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28B17" w14:textId="49D1AD64" w:rsidR="001C14FB" w:rsidRDefault="00A24C26" w:rsidP="001C14FB">
      <w:pPr>
        <w:spacing w:line="276" w:lineRule="auto"/>
      </w:pPr>
      <w:r>
        <w:rPr>
          <w:noProof/>
        </w:rPr>
        <w:drawing>
          <wp:anchor distT="0" distB="0" distL="114300" distR="114300" simplePos="0" relativeHeight="251658240" behindDoc="0" locked="0" layoutInCell="1" allowOverlap="1" wp14:anchorId="0BF5BDEE" wp14:editId="7D9F85AE">
            <wp:simplePos x="0" y="0"/>
            <wp:positionH relativeFrom="margin">
              <wp:align>center</wp:align>
            </wp:positionH>
            <wp:positionV relativeFrom="paragraph">
              <wp:posOffset>-175260</wp:posOffset>
            </wp:positionV>
            <wp:extent cx="4126727" cy="1046450"/>
            <wp:effectExtent l="0" t="0" r="7620" b="1905"/>
            <wp:wrapNone/>
            <wp:docPr id="1552027791" name="Picture 2" descr="A black background with yellow and grey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027791" name="Picture 2" descr="A black background with yellow and grey text&#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126727" cy="1046450"/>
                    </a:xfrm>
                    <a:prstGeom prst="rect">
                      <a:avLst/>
                    </a:prstGeom>
                  </pic:spPr>
                </pic:pic>
              </a:graphicData>
            </a:graphic>
            <wp14:sizeRelH relativeFrom="margin">
              <wp14:pctWidth>0</wp14:pctWidth>
            </wp14:sizeRelH>
            <wp14:sizeRelV relativeFrom="margin">
              <wp14:pctHeight>0</wp14:pctHeight>
            </wp14:sizeRelV>
          </wp:anchor>
        </w:drawing>
      </w:r>
    </w:p>
    <w:p w14:paraId="00FBC4A1" w14:textId="77777777" w:rsidR="00A24C26" w:rsidRDefault="00A24C26" w:rsidP="001C14FB">
      <w:pPr>
        <w:spacing w:line="276" w:lineRule="auto"/>
        <w:jc w:val="center"/>
        <w:rPr>
          <w:rFonts w:cs="Poppins"/>
          <w:b/>
          <w:spacing w:val="20"/>
          <w:sz w:val="36"/>
          <w:szCs w:val="36"/>
        </w:rPr>
      </w:pPr>
    </w:p>
    <w:p w14:paraId="50C99A74" w14:textId="77777777" w:rsidR="00A24C26" w:rsidRDefault="00A24C26" w:rsidP="001C14FB">
      <w:pPr>
        <w:spacing w:line="276" w:lineRule="auto"/>
        <w:jc w:val="center"/>
        <w:rPr>
          <w:rFonts w:cs="Poppins"/>
          <w:b/>
          <w:spacing w:val="20"/>
          <w:sz w:val="36"/>
          <w:szCs w:val="36"/>
        </w:rPr>
      </w:pPr>
    </w:p>
    <w:p w14:paraId="1EE890F8" w14:textId="77777777" w:rsidR="00A24C26" w:rsidRPr="00ED44A5" w:rsidRDefault="00A24C26" w:rsidP="00A24C26">
      <w:pPr>
        <w:rPr>
          <w:sz w:val="10"/>
          <w:szCs w:val="14"/>
        </w:rPr>
      </w:pPr>
    </w:p>
    <w:p w14:paraId="087A44BD" w14:textId="77777777" w:rsidR="00A24C26" w:rsidRPr="00ED44A5" w:rsidRDefault="00A24C26" w:rsidP="00A24C26">
      <w:pPr>
        <w:rPr>
          <w:sz w:val="8"/>
          <w:szCs w:val="12"/>
        </w:rPr>
      </w:pPr>
    </w:p>
    <w:p w14:paraId="178FB96A" w14:textId="61373B3E" w:rsidR="003D7006" w:rsidRPr="001C14FB" w:rsidRDefault="001C14FB" w:rsidP="001C14FB">
      <w:pPr>
        <w:spacing w:line="276" w:lineRule="auto"/>
        <w:jc w:val="center"/>
        <w:rPr>
          <w:rFonts w:cs="Poppins"/>
          <w:b/>
          <w:spacing w:val="20"/>
          <w:sz w:val="36"/>
          <w:szCs w:val="36"/>
        </w:rPr>
      </w:pPr>
      <w:r w:rsidRPr="001C14FB">
        <w:rPr>
          <w:rFonts w:cs="Poppins"/>
          <w:b/>
          <w:spacing w:val="20"/>
          <w:sz w:val="36"/>
          <w:szCs w:val="36"/>
        </w:rPr>
        <w:t xml:space="preserve">JOB </w:t>
      </w:r>
      <w:r w:rsidRPr="00A24C26">
        <w:rPr>
          <w:rFonts w:cs="Poppins"/>
          <w:b/>
          <w:spacing w:val="20"/>
          <w:sz w:val="40"/>
          <w:szCs w:val="40"/>
        </w:rPr>
        <w:t>DESCRIPTION</w:t>
      </w:r>
    </w:p>
    <w:p w14:paraId="26633972" w14:textId="77777777" w:rsidR="001C14FB" w:rsidRPr="006A029A" w:rsidRDefault="001C14FB" w:rsidP="001C14FB">
      <w:pPr>
        <w:spacing w:line="276" w:lineRule="auto"/>
      </w:pPr>
    </w:p>
    <w:tbl>
      <w:tblPr>
        <w:tblStyle w:val="TableGrid"/>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8647"/>
      </w:tblGrid>
      <w:tr w:rsidR="0058335D" w:rsidRPr="001C14FB" w14:paraId="7CCFF926" w14:textId="77777777" w:rsidTr="001C14FB">
        <w:trPr>
          <w:trHeight w:val="340"/>
        </w:trPr>
        <w:tc>
          <w:tcPr>
            <w:tcW w:w="1696" w:type="dxa"/>
            <w:vAlign w:val="center"/>
          </w:tcPr>
          <w:p w14:paraId="366AFC6C" w14:textId="6F04140A" w:rsidR="0058335D" w:rsidRPr="001C14FB" w:rsidRDefault="0058335D" w:rsidP="001C14FB">
            <w:pPr>
              <w:spacing w:line="276" w:lineRule="auto"/>
              <w:jc w:val="right"/>
              <w:rPr>
                <w:rFonts w:cs="Poppins"/>
                <w:b/>
                <w:szCs w:val="18"/>
              </w:rPr>
            </w:pPr>
            <w:r w:rsidRPr="001C14FB">
              <w:rPr>
                <w:rFonts w:cs="Poppins"/>
                <w:b/>
                <w:szCs w:val="18"/>
              </w:rPr>
              <w:t>Post:</w:t>
            </w:r>
          </w:p>
        </w:tc>
        <w:tc>
          <w:tcPr>
            <w:tcW w:w="8647" w:type="dxa"/>
            <w:vAlign w:val="center"/>
          </w:tcPr>
          <w:p w14:paraId="41628D35" w14:textId="74CDC8C1" w:rsidR="0058335D" w:rsidRPr="001C14FB" w:rsidRDefault="006304B3" w:rsidP="001C14FB">
            <w:pPr>
              <w:spacing w:line="276" w:lineRule="auto"/>
              <w:rPr>
                <w:rFonts w:cs="Poppins"/>
                <w:bCs/>
                <w:szCs w:val="18"/>
              </w:rPr>
            </w:pPr>
            <w:r w:rsidRPr="001C14FB">
              <w:rPr>
                <w:rFonts w:cs="Poppins"/>
                <w:bCs/>
                <w:szCs w:val="18"/>
              </w:rPr>
              <w:t>Independent Domestic Violence Advocate</w:t>
            </w:r>
            <w:r w:rsidR="00526402">
              <w:rPr>
                <w:rFonts w:cs="Poppins"/>
                <w:bCs/>
                <w:szCs w:val="18"/>
              </w:rPr>
              <w:t xml:space="preserve"> Manager</w:t>
            </w:r>
          </w:p>
        </w:tc>
      </w:tr>
      <w:tr w:rsidR="0058335D" w:rsidRPr="001C14FB" w14:paraId="67B25277" w14:textId="77777777" w:rsidTr="001C14FB">
        <w:trPr>
          <w:trHeight w:val="340"/>
        </w:trPr>
        <w:tc>
          <w:tcPr>
            <w:tcW w:w="1696" w:type="dxa"/>
            <w:vAlign w:val="center"/>
          </w:tcPr>
          <w:p w14:paraId="51963145" w14:textId="0A81BE25" w:rsidR="0058335D" w:rsidRPr="001C14FB" w:rsidRDefault="0058335D" w:rsidP="001C14FB">
            <w:pPr>
              <w:spacing w:line="276" w:lineRule="auto"/>
              <w:jc w:val="right"/>
              <w:rPr>
                <w:rFonts w:cs="Poppins"/>
                <w:b/>
                <w:szCs w:val="18"/>
              </w:rPr>
            </w:pPr>
            <w:r w:rsidRPr="001C14FB">
              <w:rPr>
                <w:rFonts w:cs="Poppins"/>
                <w:b/>
                <w:szCs w:val="18"/>
              </w:rPr>
              <w:t>Location:</w:t>
            </w:r>
          </w:p>
        </w:tc>
        <w:tc>
          <w:tcPr>
            <w:tcW w:w="8647" w:type="dxa"/>
            <w:vAlign w:val="center"/>
          </w:tcPr>
          <w:p w14:paraId="09ED17AF" w14:textId="7CC60A43" w:rsidR="0058335D" w:rsidRPr="001C14FB" w:rsidRDefault="0058335D" w:rsidP="001C14FB">
            <w:pPr>
              <w:spacing w:line="276" w:lineRule="auto"/>
              <w:rPr>
                <w:rFonts w:cs="Poppins"/>
                <w:bCs/>
                <w:szCs w:val="18"/>
              </w:rPr>
            </w:pPr>
            <w:r w:rsidRPr="001C14FB">
              <w:rPr>
                <w:rFonts w:cs="Poppins"/>
                <w:bCs/>
                <w:szCs w:val="18"/>
              </w:rPr>
              <w:t>Knowsley, Merseyside</w:t>
            </w:r>
          </w:p>
        </w:tc>
      </w:tr>
      <w:tr w:rsidR="0058335D" w:rsidRPr="001C14FB" w14:paraId="6E195809" w14:textId="77777777" w:rsidTr="001C14FB">
        <w:trPr>
          <w:trHeight w:val="340"/>
        </w:trPr>
        <w:tc>
          <w:tcPr>
            <w:tcW w:w="1696" w:type="dxa"/>
            <w:vAlign w:val="center"/>
          </w:tcPr>
          <w:p w14:paraId="3F127A6B" w14:textId="2E684452" w:rsidR="0058335D" w:rsidRPr="001C14FB" w:rsidRDefault="0058335D" w:rsidP="001C14FB">
            <w:pPr>
              <w:spacing w:line="276" w:lineRule="auto"/>
              <w:jc w:val="right"/>
              <w:rPr>
                <w:rFonts w:cs="Poppins"/>
                <w:b/>
                <w:szCs w:val="18"/>
              </w:rPr>
            </w:pPr>
            <w:r w:rsidRPr="001C14FB">
              <w:rPr>
                <w:rFonts w:cs="Poppins"/>
                <w:b/>
                <w:szCs w:val="18"/>
              </w:rPr>
              <w:t>Responsible to:</w:t>
            </w:r>
          </w:p>
        </w:tc>
        <w:tc>
          <w:tcPr>
            <w:tcW w:w="8647" w:type="dxa"/>
            <w:vAlign w:val="center"/>
          </w:tcPr>
          <w:p w14:paraId="42EF36E2" w14:textId="1689805D" w:rsidR="0058335D" w:rsidRPr="001C14FB" w:rsidRDefault="00526402" w:rsidP="001C14FB">
            <w:pPr>
              <w:spacing w:line="276" w:lineRule="auto"/>
              <w:rPr>
                <w:rFonts w:cs="Poppins"/>
                <w:bCs/>
                <w:szCs w:val="18"/>
              </w:rPr>
            </w:pPr>
            <w:r>
              <w:rPr>
                <w:rFonts w:cs="Poppins"/>
                <w:bCs/>
                <w:szCs w:val="18"/>
              </w:rPr>
              <w:t>Head of Services</w:t>
            </w:r>
            <w:r w:rsidR="001C14FB">
              <w:rPr>
                <w:rFonts w:cs="Poppins"/>
                <w:bCs/>
                <w:szCs w:val="18"/>
              </w:rPr>
              <w:t xml:space="preserve"> </w:t>
            </w:r>
          </w:p>
        </w:tc>
      </w:tr>
      <w:tr w:rsidR="000F75A8" w:rsidRPr="001C14FB" w14:paraId="677EC3C8" w14:textId="77777777" w:rsidTr="001C14FB">
        <w:trPr>
          <w:trHeight w:val="340"/>
        </w:trPr>
        <w:tc>
          <w:tcPr>
            <w:tcW w:w="1696" w:type="dxa"/>
            <w:vAlign w:val="center"/>
          </w:tcPr>
          <w:p w14:paraId="3D92F2BA" w14:textId="007A44A5" w:rsidR="000F75A8" w:rsidRPr="001C14FB" w:rsidRDefault="000F75A8" w:rsidP="001C14FB">
            <w:pPr>
              <w:spacing w:line="276" w:lineRule="auto"/>
              <w:jc w:val="right"/>
              <w:rPr>
                <w:rFonts w:cs="Poppins"/>
                <w:b/>
                <w:szCs w:val="18"/>
              </w:rPr>
            </w:pPr>
            <w:r w:rsidRPr="001C14FB">
              <w:rPr>
                <w:rFonts w:cs="Poppins"/>
                <w:b/>
                <w:szCs w:val="18"/>
              </w:rPr>
              <w:t>Hours:</w:t>
            </w:r>
          </w:p>
        </w:tc>
        <w:tc>
          <w:tcPr>
            <w:tcW w:w="8647" w:type="dxa"/>
            <w:vAlign w:val="center"/>
          </w:tcPr>
          <w:p w14:paraId="4976A402" w14:textId="627F4166" w:rsidR="000F75A8" w:rsidRPr="001C14FB" w:rsidRDefault="000F75A8" w:rsidP="001C14FB">
            <w:pPr>
              <w:spacing w:line="276" w:lineRule="auto"/>
              <w:rPr>
                <w:rFonts w:cs="Poppins"/>
                <w:bCs/>
                <w:szCs w:val="18"/>
              </w:rPr>
            </w:pPr>
            <w:r w:rsidRPr="001C14FB">
              <w:rPr>
                <w:rFonts w:cs="Poppins"/>
                <w:bCs/>
                <w:szCs w:val="18"/>
              </w:rPr>
              <w:t>35 per week, Monday - Friday</w:t>
            </w:r>
          </w:p>
        </w:tc>
      </w:tr>
      <w:tr w:rsidR="0058335D" w:rsidRPr="001C14FB" w14:paraId="45D1B6BA" w14:textId="77777777" w:rsidTr="001C14FB">
        <w:trPr>
          <w:trHeight w:val="340"/>
        </w:trPr>
        <w:tc>
          <w:tcPr>
            <w:tcW w:w="1696" w:type="dxa"/>
            <w:vAlign w:val="center"/>
          </w:tcPr>
          <w:p w14:paraId="5D534C9A" w14:textId="7111BE13" w:rsidR="0058335D" w:rsidRPr="001C14FB" w:rsidRDefault="0058335D" w:rsidP="001C14FB">
            <w:pPr>
              <w:spacing w:line="276" w:lineRule="auto"/>
              <w:jc w:val="right"/>
              <w:rPr>
                <w:rFonts w:cs="Poppins"/>
                <w:b/>
                <w:szCs w:val="18"/>
              </w:rPr>
            </w:pPr>
            <w:r w:rsidRPr="001C14FB">
              <w:rPr>
                <w:rFonts w:cs="Poppins"/>
                <w:b/>
                <w:szCs w:val="18"/>
              </w:rPr>
              <w:t>Salary:</w:t>
            </w:r>
          </w:p>
        </w:tc>
        <w:tc>
          <w:tcPr>
            <w:tcW w:w="8647" w:type="dxa"/>
            <w:vAlign w:val="center"/>
          </w:tcPr>
          <w:p w14:paraId="5FAE892F" w14:textId="01C627DF" w:rsidR="0058335D" w:rsidRPr="001C14FB" w:rsidRDefault="00E95EAA" w:rsidP="001C14FB">
            <w:pPr>
              <w:spacing w:line="276" w:lineRule="auto"/>
              <w:rPr>
                <w:rFonts w:cs="Poppins"/>
                <w:bCs/>
                <w:szCs w:val="18"/>
              </w:rPr>
            </w:pPr>
            <w:r w:rsidRPr="001C14FB">
              <w:rPr>
                <w:rFonts w:cs="Poppins"/>
                <w:szCs w:val="18"/>
              </w:rPr>
              <w:t>£</w:t>
            </w:r>
            <w:r w:rsidR="00526402">
              <w:rPr>
                <w:rFonts w:cs="Poppins"/>
                <w:szCs w:val="18"/>
              </w:rPr>
              <w:t>36,312.00</w:t>
            </w:r>
            <w:r w:rsidR="00A435E4" w:rsidRPr="001C14FB">
              <w:rPr>
                <w:rFonts w:cs="Poppins"/>
                <w:szCs w:val="18"/>
              </w:rPr>
              <w:t xml:space="preserve"> </w:t>
            </w:r>
            <w:r w:rsidR="0058335D" w:rsidRPr="001C14FB">
              <w:rPr>
                <w:rFonts w:cs="Poppins"/>
                <w:szCs w:val="18"/>
              </w:rPr>
              <w:t>+ 6% pension contribution</w:t>
            </w:r>
          </w:p>
        </w:tc>
      </w:tr>
    </w:tbl>
    <w:p w14:paraId="61548A27" w14:textId="77777777" w:rsidR="001C14FB" w:rsidRDefault="001C14FB" w:rsidP="001C14FB">
      <w:pPr>
        <w:spacing w:line="276" w:lineRule="auto"/>
        <w:rPr>
          <w:rFonts w:ascii="Verdana" w:hAnsi="Verdana" w:cs="Arial"/>
          <w:sz w:val="22"/>
          <w:szCs w:val="22"/>
        </w:rPr>
      </w:pPr>
    </w:p>
    <w:p w14:paraId="12EDCCDE" w14:textId="28C84379" w:rsidR="001C14FB" w:rsidRPr="001C14FB" w:rsidRDefault="001C14FB" w:rsidP="001C14FB">
      <w:pPr>
        <w:pStyle w:val="Heading3"/>
        <w:spacing w:line="276" w:lineRule="auto"/>
        <w:rPr>
          <w:sz w:val="24"/>
        </w:rPr>
      </w:pPr>
      <w:r w:rsidRPr="001C14FB">
        <w:t>About The First Step</w:t>
      </w:r>
    </w:p>
    <w:p w14:paraId="46A65E17" w14:textId="5EBDA668" w:rsidR="001C14FB" w:rsidRPr="001C14FB" w:rsidRDefault="001C14FB" w:rsidP="00B42A36">
      <w:r w:rsidRPr="001C14FB">
        <w:t>The First Step is a Knowsley-based domestic abuse charity supporting adults, children, and families affected by domestic abuse. We provide refuge accommodation, community-based services, advocacy, and prevention work.</w:t>
      </w:r>
      <w:r w:rsidR="00B42A36">
        <w:t xml:space="preserve"> </w:t>
      </w:r>
      <w:r w:rsidRPr="001C14FB">
        <w:t>We take a trauma-informed, person-centred approach, ensuring that survivors are empowered to make informed choices and rebuild their lives safely. Our team is professional, passionate, and committed to making a tangible difference in the lives of those we support.</w:t>
      </w:r>
    </w:p>
    <w:p w14:paraId="05C1FD28" w14:textId="77777777" w:rsidR="001C14FB" w:rsidRPr="001C14FB" w:rsidRDefault="001C14FB" w:rsidP="001C14FB">
      <w:pPr>
        <w:spacing w:line="276" w:lineRule="auto"/>
        <w:rPr>
          <w:rFonts w:ascii="Verdana" w:hAnsi="Verdana" w:cs="Arial"/>
          <w:sz w:val="22"/>
          <w:szCs w:val="22"/>
        </w:rPr>
      </w:pPr>
    </w:p>
    <w:p w14:paraId="1A922999" w14:textId="2CEE20BB" w:rsidR="001C14FB" w:rsidRPr="001C14FB" w:rsidRDefault="00B42A36" w:rsidP="001C14FB">
      <w:pPr>
        <w:pStyle w:val="Heading3"/>
      </w:pPr>
      <w:r>
        <w:t>purpose</w:t>
      </w:r>
    </w:p>
    <w:p w14:paraId="6F0FB4BA" w14:textId="793E89A3" w:rsidR="001C14FB" w:rsidRPr="00ED44A5" w:rsidRDefault="00B42A36" w:rsidP="00B42A36">
      <w:pPr>
        <w:rPr>
          <w:szCs w:val="22"/>
        </w:rPr>
      </w:pPr>
      <w:r w:rsidRPr="00B42A36">
        <w:rPr>
          <w:szCs w:val="22"/>
        </w:rPr>
        <w:t>To lead and manage The First Step's IDVA service, providing strategic and operational leadership that delivers a high-quality, trauma-informed, risk-led service to victims/survivors of domestic and sexual abuse at highest risk. To supervise and support the IDVA Team, ensuring consistent, safe and effective practice across the service. To work within a multi-agency framework, including MARAC and local partnership responses to domestic abuse. This is a management post and does not carry a client caseload, however, there may be times that the manager would be required to support with direct case management.</w:t>
      </w:r>
    </w:p>
    <w:p w14:paraId="2F804116" w14:textId="77777777" w:rsidR="00D70C3A" w:rsidRDefault="00D70C3A" w:rsidP="001C14FB">
      <w:pPr>
        <w:spacing w:line="276" w:lineRule="auto"/>
        <w:rPr>
          <w:szCs w:val="19"/>
        </w:rPr>
      </w:pPr>
    </w:p>
    <w:p w14:paraId="073B0322" w14:textId="5701027B" w:rsidR="00B42A36" w:rsidRDefault="00B42A36" w:rsidP="00B42A36">
      <w:pPr>
        <w:pStyle w:val="Heading3"/>
      </w:pPr>
      <w:r>
        <w:t>KEY RESPONSIBILTIES</w:t>
      </w:r>
    </w:p>
    <w:p w14:paraId="6B44EB73" w14:textId="77777777" w:rsidR="00B42A36" w:rsidRPr="00B42A36" w:rsidRDefault="00B42A36" w:rsidP="00B42A36">
      <w:pPr>
        <w:pStyle w:val="Heading1"/>
      </w:pPr>
      <w:r w:rsidRPr="00B42A36">
        <w:t>Leadership &amp; Supervision</w:t>
      </w:r>
    </w:p>
    <w:p w14:paraId="4E097870" w14:textId="6CE419CE" w:rsidR="00B42A36" w:rsidRPr="00B42A36" w:rsidRDefault="00B42A36" w:rsidP="0037318E">
      <w:pPr>
        <w:pStyle w:val="ListParagraph"/>
        <w:numPr>
          <w:ilvl w:val="0"/>
          <w:numId w:val="1"/>
        </w:numPr>
        <w:spacing w:after="120"/>
        <w:ind w:left="709" w:hanging="349"/>
        <w:rPr>
          <w:szCs w:val="19"/>
        </w:rPr>
      </w:pPr>
      <w:r w:rsidRPr="00B42A36">
        <w:rPr>
          <w:szCs w:val="19"/>
        </w:rPr>
        <w:t>Provide overall leadership and day-to-day management of the IDVA service, ensuring a consistent, high-quality, trauma-informed service to survivors.</w:t>
      </w:r>
    </w:p>
    <w:p w14:paraId="5C5E3CA0" w14:textId="0A44CC75" w:rsidR="00B42A36" w:rsidRPr="00B42A36" w:rsidRDefault="00B42A36" w:rsidP="0037318E">
      <w:pPr>
        <w:pStyle w:val="ListParagraph"/>
        <w:numPr>
          <w:ilvl w:val="0"/>
          <w:numId w:val="1"/>
        </w:numPr>
        <w:spacing w:after="120"/>
        <w:ind w:left="709" w:hanging="349"/>
        <w:rPr>
          <w:szCs w:val="19"/>
        </w:rPr>
      </w:pPr>
      <w:r w:rsidRPr="00B42A36">
        <w:rPr>
          <w:szCs w:val="19"/>
        </w:rPr>
        <w:t>Provide line management and regular reflective case reviews and supervision to the IDVA staffing team.</w:t>
      </w:r>
    </w:p>
    <w:p w14:paraId="26489B18" w14:textId="66526860" w:rsidR="00B42A36" w:rsidRPr="00B42A36" w:rsidRDefault="00B42A36" w:rsidP="0037318E">
      <w:pPr>
        <w:pStyle w:val="ListParagraph"/>
        <w:numPr>
          <w:ilvl w:val="0"/>
          <w:numId w:val="1"/>
        </w:numPr>
        <w:spacing w:after="120"/>
        <w:ind w:left="709" w:hanging="349"/>
        <w:rPr>
          <w:szCs w:val="19"/>
        </w:rPr>
      </w:pPr>
      <w:r w:rsidRPr="00B42A36">
        <w:rPr>
          <w:szCs w:val="19"/>
        </w:rPr>
        <w:t>Be responsible for the day-to-day supervision of staff, delivering a high-quality frontline service and keeping victims of domestic abuse central to all processes.</w:t>
      </w:r>
    </w:p>
    <w:p w14:paraId="4A72C0CF" w14:textId="1C669034" w:rsidR="00B42A36" w:rsidRPr="00B42A36" w:rsidRDefault="00B42A36" w:rsidP="0037318E">
      <w:pPr>
        <w:pStyle w:val="ListParagraph"/>
        <w:numPr>
          <w:ilvl w:val="0"/>
          <w:numId w:val="1"/>
        </w:numPr>
        <w:spacing w:after="120"/>
        <w:ind w:left="709" w:hanging="349"/>
        <w:rPr>
          <w:szCs w:val="19"/>
        </w:rPr>
      </w:pPr>
      <w:r w:rsidRPr="00B42A36">
        <w:rPr>
          <w:szCs w:val="19"/>
        </w:rPr>
        <w:t>Support staff development through coaching, mentoring, and identifying learning, development and performance management needs.</w:t>
      </w:r>
    </w:p>
    <w:p w14:paraId="2F5B9DEA" w14:textId="08878B00" w:rsidR="00B42A36" w:rsidRPr="00B42A36" w:rsidRDefault="00B42A36" w:rsidP="0037318E">
      <w:pPr>
        <w:pStyle w:val="ListParagraph"/>
        <w:numPr>
          <w:ilvl w:val="0"/>
          <w:numId w:val="1"/>
        </w:numPr>
        <w:spacing w:after="120"/>
        <w:ind w:left="709" w:hanging="349"/>
        <w:rPr>
          <w:szCs w:val="19"/>
        </w:rPr>
      </w:pPr>
      <w:r w:rsidRPr="00B42A36">
        <w:rPr>
          <w:szCs w:val="19"/>
        </w:rPr>
        <w:t>Promote a culture of empowerment, accountability and continuous learning within the team.</w:t>
      </w:r>
    </w:p>
    <w:p w14:paraId="68C5F63E" w14:textId="704D0939" w:rsidR="00B42A36" w:rsidRPr="00B42A36" w:rsidRDefault="00B42A36" w:rsidP="0037318E">
      <w:pPr>
        <w:pStyle w:val="ListParagraph"/>
        <w:numPr>
          <w:ilvl w:val="0"/>
          <w:numId w:val="1"/>
        </w:numPr>
        <w:spacing w:after="120"/>
        <w:ind w:left="709" w:hanging="349"/>
        <w:rPr>
          <w:szCs w:val="19"/>
        </w:rPr>
      </w:pPr>
      <w:r w:rsidRPr="00B42A36">
        <w:rPr>
          <w:szCs w:val="19"/>
        </w:rPr>
        <w:t>Hold regular team meetings, encourage participation and promote staff development through training opportunities.</w:t>
      </w:r>
    </w:p>
    <w:p w14:paraId="0D84995E" w14:textId="07DBF840" w:rsidR="00B42A36" w:rsidRPr="00B42A36" w:rsidRDefault="00B42A36" w:rsidP="0037318E">
      <w:pPr>
        <w:pStyle w:val="ListParagraph"/>
        <w:numPr>
          <w:ilvl w:val="0"/>
          <w:numId w:val="1"/>
        </w:numPr>
        <w:spacing w:after="120"/>
        <w:ind w:left="709" w:hanging="349"/>
        <w:rPr>
          <w:szCs w:val="19"/>
        </w:rPr>
      </w:pPr>
      <w:r w:rsidRPr="00B42A36">
        <w:rPr>
          <w:szCs w:val="19"/>
        </w:rPr>
        <w:lastRenderedPageBreak/>
        <w:t>Be involved in the recruitment, selection, induction and retention of all staff reporting directly to the post, in line with the TFS Safer Recruitment Policy.</w:t>
      </w:r>
    </w:p>
    <w:p w14:paraId="32FC73C1" w14:textId="215BDE01" w:rsidR="00B42A36" w:rsidRPr="00B42A36" w:rsidRDefault="00B42A36" w:rsidP="0037318E">
      <w:pPr>
        <w:pStyle w:val="ListParagraph"/>
        <w:numPr>
          <w:ilvl w:val="0"/>
          <w:numId w:val="1"/>
        </w:numPr>
        <w:spacing w:after="120"/>
        <w:ind w:left="709" w:hanging="349"/>
        <w:rPr>
          <w:szCs w:val="19"/>
        </w:rPr>
      </w:pPr>
      <w:r w:rsidRPr="00B42A36">
        <w:rPr>
          <w:szCs w:val="19"/>
        </w:rPr>
        <w:t>Manage the induction of new staff.</w:t>
      </w:r>
    </w:p>
    <w:p w14:paraId="770A726C" w14:textId="77777777" w:rsidR="00B42A36" w:rsidRDefault="00B42A36" w:rsidP="00B42A36"/>
    <w:p w14:paraId="19F18D54" w14:textId="39DD3A18" w:rsidR="00B42A36" w:rsidRPr="00B42A36" w:rsidRDefault="00B42A36" w:rsidP="00B42A36">
      <w:pPr>
        <w:pStyle w:val="Heading1"/>
      </w:pPr>
      <w:r w:rsidRPr="00B42A36">
        <w:t xml:space="preserve">Service Delivery &amp; Case Oversight </w:t>
      </w:r>
    </w:p>
    <w:p w14:paraId="62C79DAA" w14:textId="5602DFDE" w:rsidR="00B42A36" w:rsidRPr="00B42A36" w:rsidRDefault="00B42A36" w:rsidP="0037318E">
      <w:pPr>
        <w:pStyle w:val="ListParagraph"/>
        <w:numPr>
          <w:ilvl w:val="0"/>
          <w:numId w:val="1"/>
        </w:numPr>
        <w:spacing w:after="120"/>
        <w:ind w:left="709" w:hanging="352"/>
        <w:rPr>
          <w:szCs w:val="19"/>
        </w:rPr>
      </w:pPr>
      <w:r w:rsidRPr="00B42A36">
        <w:rPr>
          <w:szCs w:val="19"/>
        </w:rPr>
        <w:t>Ensure consistent delivery of services to survivors, risk assessment, safety planning and referrals to other agencies and MARAC, by allocating and monitoring work across the team.</w:t>
      </w:r>
    </w:p>
    <w:p w14:paraId="1EF86DE8" w14:textId="2BB5FA33" w:rsidR="00B42A36" w:rsidRPr="00B42A36" w:rsidRDefault="00B42A36" w:rsidP="0037318E">
      <w:pPr>
        <w:pStyle w:val="ListParagraph"/>
        <w:numPr>
          <w:ilvl w:val="0"/>
          <w:numId w:val="1"/>
        </w:numPr>
        <w:spacing w:after="120"/>
        <w:ind w:left="709" w:hanging="352"/>
        <w:rPr>
          <w:szCs w:val="19"/>
        </w:rPr>
      </w:pPr>
      <w:r w:rsidRPr="00B42A36">
        <w:rPr>
          <w:szCs w:val="19"/>
        </w:rPr>
        <w:t>Monitor and review risk assessments, ensuring compliance with internal policy and that identified support needs are actioned.</w:t>
      </w:r>
    </w:p>
    <w:p w14:paraId="3B9D2D61" w14:textId="29262AFE" w:rsidR="00B42A36" w:rsidRPr="00B42A36" w:rsidRDefault="00B42A36" w:rsidP="0037318E">
      <w:pPr>
        <w:pStyle w:val="ListParagraph"/>
        <w:numPr>
          <w:ilvl w:val="0"/>
          <w:numId w:val="1"/>
        </w:numPr>
        <w:spacing w:after="120"/>
        <w:ind w:left="709" w:hanging="352"/>
        <w:rPr>
          <w:szCs w:val="19"/>
        </w:rPr>
      </w:pPr>
      <w:r w:rsidRPr="00B42A36">
        <w:rPr>
          <w:szCs w:val="19"/>
        </w:rPr>
        <w:t>Conduct monthly case audits for cases open to the service and six-weekly case reviews with staff.</w:t>
      </w:r>
    </w:p>
    <w:p w14:paraId="17E2C2C0" w14:textId="49CE3EED" w:rsidR="00B42A36" w:rsidRPr="00B42A36" w:rsidRDefault="00B42A36" w:rsidP="0037318E">
      <w:pPr>
        <w:pStyle w:val="ListParagraph"/>
        <w:numPr>
          <w:ilvl w:val="0"/>
          <w:numId w:val="1"/>
        </w:numPr>
        <w:spacing w:after="120"/>
        <w:ind w:left="709" w:hanging="352"/>
        <w:rPr>
          <w:szCs w:val="19"/>
        </w:rPr>
      </w:pPr>
      <w:r w:rsidRPr="00B42A36">
        <w:rPr>
          <w:szCs w:val="19"/>
        </w:rPr>
        <w:t>Be the lead professional within the IDVA service for all safeguarding and information-sharing, ensuring staff understand and comply with the service's safeguarding framework.</w:t>
      </w:r>
    </w:p>
    <w:p w14:paraId="7155F16D" w14:textId="1AA2F103" w:rsidR="00B42A36" w:rsidRPr="00B42A36" w:rsidRDefault="00B42A36" w:rsidP="0037318E">
      <w:pPr>
        <w:pStyle w:val="ListParagraph"/>
        <w:numPr>
          <w:ilvl w:val="0"/>
          <w:numId w:val="1"/>
        </w:numPr>
        <w:spacing w:after="120"/>
        <w:ind w:left="709" w:hanging="352"/>
        <w:rPr>
          <w:szCs w:val="19"/>
        </w:rPr>
      </w:pPr>
      <w:r w:rsidRPr="00B42A36">
        <w:rPr>
          <w:szCs w:val="19"/>
        </w:rPr>
        <w:t>Ensure case files and records are accurate, complete and compliant with data protection legislation.</w:t>
      </w:r>
    </w:p>
    <w:p w14:paraId="091BCCDA" w14:textId="71A0B97E" w:rsidR="00B42A36" w:rsidRPr="00B42A36" w:rsidRDefault="00B42A36" w:rsidP="0037318E">
      <w:pPr>
        <w:pStyle w:val="ListParagraph"/>
        <w:numPr>
          <w:ilvl w:val="0"/>
          <w:numId w:val="1"/>
        </w:numPr>
        <w:spacing w:after="120"/>
        <w:ind w:left="709" w:hanging="352"/>
        <w:rPr>
          <w:szCs w:val="19"/>
        </w:rPr>
      </w:pPr>
      <w:r w:rsidRPr="00B42A36">
        <w:rPr>
          <w:szCs w:val="19"/>
        </w:rPr>
        <w:t>Ensure clients are being kept informed about actions/support offered by MARAC and the IDVA service, and that other relevant agencies are kept informed of important changes to a client's situation and risk assessment.</w:t>
      </w:r>
    </w:p>
    <w:p w14:paraId="0A8E6A31" w14:textId="722A4D53" w:rsidR="00B42A36" w:rsidRPr="00B42A36" w:rsidRDefault="00B42A36" w:rsidP="0037318E">
      <w:pPr>
        <w:pStyle w:val="ListParagraph"/>
        <w:numPr>
          <w:ilvl w:val="0"/>
          <w:numId w:val="1"/>
        </w:numPr>
        <w:spacing w:after="120"/>
        <w:ind w:left="709" w:hanging="352"/>
        <w:rPr>
          <w:szCs w:val="19"/>
        </w:rPr>
      </w:pPr>
      <w:r w:rsidRPr="00B42A36">
        <w:rPr>
          <w:szCs w:val="19"/>
        </w:rPr>
        <w:t>Support the empowerment of survivors, ensuring the service helps them recognise the dynamics of abuse present in their situation and regain control of their lives.</w:t>
      </w:r>
    </w:p>
    <w:p w14:paraId="7670DD6B" w14:textId="77777777" w:rsidR="00B42A36" w:rsidRDefault="00B42A36" w:rsidP="00B42A36"/>
    <w:p w14:paraId="148C869C" w14:textId="40256A6E" w:rsidR="00B42A36" w:rsidRPr="00B42A36" w:rsidRDefault="00B42A36" w:rsidP="00B42A36">
      <w:pPr>
        <w:pStyle w:val="Heading1"/>
      </w:pPr>
      <w:r w:rsidRPr="00B42A36">
        <w:t>Safeguarding &amp; Risk Management</w:t>
      </w:r>
    </w:p>
    <w:p w14:paraId="6E14D9F9" w14:textId="5AD3A093" w:rsidR="00B42A36" w:rsidRPr="00B42A36" w:rsidRDefault="00B42A36" w:rsidP="0037318E">
      <w:pPr>
        <w:pStyle w:val="ListParagraph"/>
        <w:numPr>
          <w:ilvl w:val="0"/>
          <w:numId w:val="1"/>
        </w:numPr>
        <w:spacing w:after="120"/>
        <w:ind w:left="709" w:hanging="352"/>
        <w:rPr>
          <w:szCs w:val="19"/>
        </w:rPr>
      </w:pPr>
      <w:r w:rsidRPr="00B42A36">
        <w:rPr>
          <w:szCs w:val="19"/>
        </w:rPr>
        <w:t>Lead on safeguarding concerns arising within the service, supporting staff with decision-making and threshold guidance.</w:t>
      </w:r>
    </w:p>
    <w:p w14:paraId="30FB145A" w14:textId="01B2B2C6" w:rsidR="00B42A36" w:rsidRPr="00B42A36" w:rsidRDefault="00B42A36" w:rsidP="0037318E">
      <w:pPr>
        <w:pStyle w:val="ListParagraph"/>
        <w:numPr>
          <w:ilvl w:val="0"/>
          <w:numId w:val="1"/>
        </w:numPr>
        <w:spacing w:after="120"/>
        <w:ind w:left="709" w:hanging="352"/>
        <w:rPr>
          <w:szCs w:val="19"/>
        </w:rPr>
      </w:pPr>
      <w:r w:rsidRPr="00B42A36">
        <w:rPr>
          <w:szCs w:val="19"/>
        </w:rPr>
        <w:t>Act as the point of contact for urgent safeguarding queries and professional challenge.</w:t>
      </w:r>
    </w:p>
    <w:p w14:paraId="2B4893F1" w14:textId="6028F1A6" w:rsidR="00B42A36" w:rsidRPr="00B42A36" w:rsidRDefault="00B42A36" w:rsidP="0037318E">
      <w:pPr>
        <w:pStyle w:val="ListParagraph"/>
        <w:numPr>
          <w:ilvl w:val="0"/>
          <w:numId w:val="1"/>
        </w:numPr>
        <w:spacing w:after="120"/>
        <w:ind w:left="709" w:hanging="352"/>
        <w:rPr>
          <w:szCs w:val="19"/>
        </w:rPr>
      </w:pPr>
      <w:r w:rsidRPr="00B42A36">
        <w:rPr>
          <w:szCs w:val="19"/>
        </w:rPr>
        <w:t>Ensure timely recording and reporting of safeguarding incidents and outcomes in line with statutory responsibilities and The First Step's procedures.</w:t>
      </w:r>
    </w:p>
    <w:p w14:paraId="1A6056D3" w14:textId="55AAB3D9" w:rsidR="00B42A36" w:rsidRPr="00B42A36" w:rsidRDefault="00B42A36" w:rsidP="0037318E">
      <w:pPr>
        <w:pStyle w:val="ListParagraph"/>
        <w:numPr>
          <w:ilvl w:val="0"/>
          <w:numId w:val="1"/>
        </w:numPr>
        <w:spacing w:after="120"/>
        <w:ind w:left="709" w:hanging="352"/>
        <w:rPr>
          <w:szCs w:val="19"/>
        </w:rPr>
      </w:pPr>
      <w:r w:rsidRPr="00B42A36">
        <w:rPr>
          <w:szCs w:val="19"/>
        </w:rPr>
        <w:t>Maintain up-to-date knowledge of the legal framework relating to the protection of children and vulnerable/safeguarding adults, including the policies and procedures of the Local Safeguarding Children and Adults Boards including safeguarding training.</w:t>
      </w:r>
    </w:p>
    <w:p w14:paraId="7CEFA10F" w14:textId="243ECA94" w:rsidR="00B42A36" w:rsidRPr="00B42A36" w:rsidRDefault="00B42A36" w:rsidP="0037318E">
      <w:pPr>
        <w:pStyle w:val="ListParagraph"/>
        <w:numPr>
          <w:ilvl w:val="0"/>
          <w:numId w:val="1"/>
        </w:numPr>
        <w:spacing w:after="120"/>
        <w:ind w:left="709" w:hanging="352"/>
        <w:rPr>
          <w:szCs w:val="19"/>
        </w:rPr>
      </w:pPr>
      <w:r w:rsidRPr="00B42A36">
        <w:rPr>
          <w:szCs w:val="19"/>
        </w:rPr>
        <w:t xml:space="preserve">Ensure the IDVA team are up to date with safeguarding training and continuous development in line with changes to legislation and local processes. </w:t>
      </w:r>
    </w:p>
    <w:p w14:paraId="54B7ABA7" w14:textId="77777777" w:rsidR="00B42A36" w:rsidRDefault="00B42A36" w:rsidP="00B42A36"/>
    <w:p w14:paraId="1002B670" w14:textId="6E267732" w:rsidR="00B42A36" w:rsidRPr="00B42A36" w:rsidRDefault="00B42A36" w:rsidP="00B42A36">
      <w:pPr>
        <w:pStyle w:val="Heading1"/>
      </w:pPr>
      <w:r w:rsidRPr="00B42A36">
        <w:t>Multi-Agency Working</w:t>
      </w:r>
    </w:p>
    <w:p w14:paraId="531D8F13" w14:textId="117BE834" w:rsidR="00B42A36" w:rsidRPr="00B42A36" w:rsidRDefault="00B42A36" w:rsidP="0037318E">
      <w:pPr>
        <w:pStyle w:val="ListParagraph"/>
        <w:numPr>
          <w:ilvl w:val="0"/>
          <w:numId w:val="1"/>
        </w:numPr>
        <w:spacing w:after="120"/>
        <w:ind w:left="709" w:hanging="352"/>
        <w:rPr>
          <w:szCs w:val="19"/>
        </w:rPr>
      </w:pPr>
      <w:r w:rsidRPr="00B42A36">
        <w:rPr>
          <w:szCs w:val="19"/>
        </w:rPr>
        <w:t>Develop and maintain positive working relationships with statutory and voluntary agencies to tackle domestic abuse, including police, health, housing and children's services.</w:t>
      </w:r>
    </w:p>
    <w:p w14:paraId="3006A212" w14:textId="37A63932" w:rsidR="00B42A36" w:rsidRPr="00B42A36" w:rsidRDefault="00B42A36" w:rsidP="0037318E">
      <w:pPr>
        <w:pStyle w:val="ListParagraph"/>
        <w:numPr>
          <w:ilvl w:val="0"/>
          <w:numId w:val="1"/>
        </w:numPr>
        <w:spacing w:after="120"/>
        <w:ind w:left="709" w:hanging="352"/>
        <w:rPr>
          <w:szCs w:val="19"/>
        </w:rPr>
      </w:pPr>
      <w:r w:rsidRPr="00B42A36">
        <w:rPr>
          <w:szCs w:val="19"/>
        </w:rPr>
        <w:t>Ensure the involvement of the IDVA service in MARAC and escalate high-risk or complex cases to the appropriate multi-agency forums (e.g. MARAC, MAPPA).</w:t>
      </w:r>
    </w:p>
    <w:p w14:paraId="09846209" w14:textId="2AF051D0" w:rsidR="00B42A36" w:rsidRPr="00B42A36" w:rsidRDefault="00B42A36" w:rsidP="0037318E">
      <w:pPr>
        <w:pStyle w:val="ListParagraph"/>
        <w:numPr>
          <w:ilvl w:val="0"/>
          <w:numId w:val="1"/>
        </w:numPr>
        <w:spacing w:after="120"/>
        <w:ind w:left="709" w:hanging="352"/>
        <w:rPr>
          <w:szCs w:val="19"/>
        </w:rPr>
      </w:pPr>
      <w:r w:rsidRPr="00B42A36">
        <w:rPr>
          <w:szCs w:val="19"/>
        </w:rPr>
        <w:t>Represent the service at operational multi-agency meetings and at local and national events, feeding back initiatives and outcomes to the team.</w:t>
      </w:r>
    </w:p>
    <w:p w14:paraId="36B1B069" w14:textId="17F13B3F" w:rsidR="00B42A36" w:rsidRPr="00B42A36" w:rsidRDefault="00B42A36" w:rsidP="0037318E">
      <w:pPr>
        <w:pStyle w:val="ListParagraph"/>
        <w:numPr>
          <w:ilvl w:val="0"/>
          <w:numId w:val="1"/>
        </w:numPr>
        <w:spacing w:after="120"/>
        <w:ind w:left="709" w:hanging="352"/>
        <w:rPr>
          <w:szCs w:val="19"/>
        </w:rPr>
      </w:pPr>
      <w:r w:rsidRPr="00B42A36">
        <w:rPr>
          <w:szCs w:val="19"/>
        </w:rPr>
        <w:t>Influence and develop responses to improve services to victims of domestic abuse, ensuring the experience of service users and partner agencies informs this process.</w:t>
      </w:r>
    </w:p>
    <w:p w14:paraId="59C98E60" w14:textId="5EE65E94" w:rsidR="00B42A36" w:rsidRPr="00B42A36" w:rsidRDefault="00B42A36" w:rsidP="0037318E">
      <w:pPr>
        <w:pStyle w:val="ListParagraph"/>
        <w:numPr>
          <w:ilvl w:val="0"/>
          <w:numId w:val="1"/>
        </w:numPr>
        <w:spacing w:after="120"/>
        <w:ind w:left="709" w:hanging="352"/>
        <w:rPr>
          <w:szCs w:val="19"/>
        </w:rPr>
      </w:pPr>
      <w:r w:rsidRPr="00B42A36">
        <w:rPr>
          <w:szCs w:val="19"/>
        </w:rPr>
        <w:lastRenderedPageBreak/>
        <w:t>Represent the Head of Services in meetings relating to the IDVA service during their absence, ensuring continuity and informed decision-making.</w:t>
      </w:r>
    </w:p>
    <w:p w14:paraId="58B59E10" w14:textId="77777777" w:rsidR="00B42A36" w:rsidRDefault="00B42A36" w:rsidP="00B42A36"/>
    <w:p w14:paraId="2467D7BC" w14:textId="69B4D0A8" w:rsidR="00B42A36" w:rsidRPr="00B42A36" w:rsidRDefault="00B42A36" w:rsidP="00B42A36">
      <w:pPr>
        <w:pStyle w:val="Heading1"/>
      </w:pPr>
      <w:r w:rsidRPr="00B42A36">
        <w:t>Quality Assurance &amp; Monitoring</w:t>
      </w:r>
    </w:p>
    <w:p w14:paraId="3ECC1F7D" w14:textId="6BD7AAB4" w:rsidR="00B42A36" w:rsidRPr="00B42A36" w:rsidRDefault="00B42A36" w:rsidP="0037318E">
      <w:pPr>
        <w:pStyle w:val="ListParagraph"/>
        <w:numPr>
          <w:ilvl w:val="0"/>
          <w:numId w:val="1"/>
        </w:numPr>
        <w:spacing w:after="120"/>
        <w:ind w:left="709" w:hanging="352"/>
        <w:rPr>
          <w:szCs w:val="19"/>
        </w:rPr>
      </w:pPr>
      <w:r w:rsidRPr="00B42A36">
        <w:rPr>
          <w:szCs w:val="19"/>
        </w:rPr>
        <w:t>Maintain effective monitoring and evaluation systems and databases assessing intake, outputs, performance, outcomes and effectiveness of the service.</w:t>
      </w:r>
    </w:p>
    <w:p w14:paraId="37E0D03C" w14:textId="6A44B2BB" w:rsidR="00B42A36" w:rsidRPr="00B42A36" w:rsidRDefault="00B42A36" w:rsidP="0037318E">
      <w:pPr>
        <w:pStyle w:val="ListParagraph"/>
        <w:numPr>
          <w:ilvl w:val="0"/>
          <w:numId w:val="1"/>
        </w:numPr>
        <w:spacing w:after="120"/>
        <w:ind w:left="709" w:hanging="352"/>
        <w:rPr>
          <w:szCs w:val="19"/>
        </w:rPr>
      </w:pPr>
      <w:r w:rsidRPr="00B42A36">
        <w:rPr>
          <w:szCs w:val="19"/>
        </w:rPr>
        <w:t>Ensure compliance with monitoring and evaluation requirements, including internal/external and annual service reviews, audits, inspections and accreditation processes.</w:t>
      </w:r>
    </w:p>
    <w:p w14:paraId="46A14EC2" w14:textId="147493C3" w:rsidR="00B42A36" w:rsidRPr="00B42A36" w:rsidRDefault="00B42A36" w:rsidP="0037318E">
      <w:pPr>
        <w:pStyle w:val="ListParagraph"/>
        <w:numPr>
          <w:ilvl w:val="0"/>
          <w:numId w:val="1"/>
        </w:numPr>
        <w:spacing w:after="120"/>
        <w:ind w:left="709" w:hanging="352"/>
        <w:rPr>
          <w:szCs w:val="19"/>
        </w:rPr>
      </w:pPr>
      <w:r w:rsidRPr="00B42A36">
        <w:rPr>
          <w:szCs w:val="19"/>
        </w:rPr>
        <w:t>Contribute to performance reporting and evaluation of team outputs and outcomes, including quarterly/annual reports for The First Step, the Board of Trustees, and funders.</w:t>
      </w:r>
    </w:p>
    <w:p w14:paraId="355754D3" w14:textId="59207C48" w:rsidR="00B42A36" w:rsidRPr="00B42A36" w:rsidRDefault="00B42A36" w:rsidP="0037318E">
      <w:pPr>
        <w:pStyle w:val="ListParagraph"/>
        <w:numPr>
          <w:ilvl w:val="0"/>
          <w:numId w:val="1"/>
        </w:numPr>
        <w:spacing w:after="120"/>
        <w:ind w:left="709" w:hanging="352"/>
        <w:rPr>
          <w:szCs w:val="19"/>
        </w:rPr>
      </w:pPr>
      <w:r w:rsidRPr="00B42A36">
        <w:rPr>
          <w:szCs w:val="19"/>
        </w:rPr>
        <w:t>Keep up to date with changes in legislation and practice, locally and nationally, embedding these into TFS processes to uphold standards of best practice.</w:t>
      </w:r>
    </w:p>
    <w:p w14:paraId="725DEF27" w14:textId="706AA760" w:rsidR="00B42A36" w:rsidRPr="00B42A36" w:rsidRDefault="00B42A36" w:rsidP="0037318E">
      <w:pPr>
        <w:pStyle w:val="ListParagraph"/>
        <w:numPr>
          <w:ilvl w:val="0"/>
          <w:numId w:val="1"/>
        </w:numPr>
        <w:spacing w:after="120"/>
        <w:ind w:left="709" w:hanging="352"/>
        <w:rPr>
          <w:szCs w:val="19"/>
        </w:rPr>
      </w:pPr>
      <w:r w:rsidRPr="00B42A36">
        <w:rPr>
          <w:szCs w:val="19"/>
        </w:rPr>
        <w:t>In consultation with the Head of Services, contribute to the development, review and production of The First Step's policies and procedures.</w:t>
      </w:r>
    </w:p>
    <w:p w14:paraId="5916F68A" w14:textId="77777777" w:rsidR="00B42A36" w:rsidRDefault="00B42A36" w:rsidP="00B42A36"/>
    <w:p w14:paraId="18AC9678" w14:textId="0F375726" w:rsidR="00B42A36" w:rsidRPr="00B42A36" w:rsidRDefault="00B42A36" w:rsidP="00B42A36">
      <w:pPr>
        <w:pStyle w:val="Heading1"/>
      </w:pPr>
      <w:r w:rsidRPr="00B42A36">
        <w:t>Budget &amp; Resource Management</w:t>
      </w:r>
    </w:p>
    <w:p w14:paraId="30153144" w14:textId="1A70B598" w:rsidR="00B42A36" w:rsidRPr="00B42A36" w:rsidRDefault="00B42A36" w:rsidP="0037318E">
      <w:pPr>
        <w:pStyle w:val="ListParagraph"/>
        <w:numPr>
          <w:ilvl w:val="0"/>
          <w:numId w:val="1"/>
        </w:numPr>
        <w:spacing w:after="120"/>
        <w:ind w:left="709" w:hanging="352"/>
        <w:rPr>
          <w:szCs w:val="19"/>
        </w:rPr>
      </w:pPr>
      <w:r w:rsidRPr="00B42A36">
        <w:rPr>
          <w:szCs w:val="19"/>
        </w:rPr>
        <w:t>Monitor the service budget and be aware of any financial limitations.</w:t>
      </w:r>
    </w:p>
    <w:p w14:paraId="380FD5F8" w14:textId="55ECCB56" w:rsidR="00B42A36" w:rsidRPr="00B42A36" w:rsidRDefault="00B42A36" w:rsidP="0037318E">
      <w:pPr>
        <w:pStyle w:val="ListParagraph"/>
        <w:numPr>
          <w:ilvl w:val="0"/>
          <w:numId w:val="1"/>
        </w:numPr>
        <w:spacing w:after="120"/>
        <w:ind w:left="709" w:hanging="352"/>
        <w:rPr>
          <w:szCs w:val="19"/>
        </w:rPr>
      </w:pPr>
      <w:r w:rsidRPr="00B42A36">
        <w:rPr>
          <w:szCs w:val="19"/>
        </w:rPr>
        <w:t>Record all financial transactions and ensure the safekeeping of petty cash; provide monthly petty cash reports to the Finance Officer.</w:t>
      </w:r>
    </w:p>
    <w:p w14:paraId="529063E2" w14:textId="6B124885" w:rsidR="00B42A36" w:rsidRPr="00B42A36" w:rsidRDefault="00B42A36" w:rsidP="0037318E">
      <w:pPr>
        <w:pStyle w:val="ListParagraph"/>
        <w:numPr>
          <w:ilvl w:val="0"/>
          <w:numId w:val="1"/>
        </w:numPr>
        <w:spacing w:after="120"/>
        <w:ind w:left="709" w:hanging="352"/>
        <w:rPr>
          <w:szCs w:val="19"/>
        </w:rPr>
      </w:pPr>
      <w:r w:rsidRPr="00B42A36">
        <w:rPr>
          <w:szCs w:val="19"/>
        </w:rPr>
        <w:t>Manage the IDVA service budget, petty cash, and any additional successful funding bids, with support from TFS finance.</w:t>
      </w:r>
    </w:p>
    <w:p w14:paraId="0854B84F" w14:textId="2FCD1FB0" w:rsidR="00B42A36" w:rsidRPr="00B42A36" w:rsidRDefault="00B42A36" w:rsidP="0037318E">
      <w:pPr>
        <w:pStyle w:val="ListParagraph"/>
        <w:numPr>
          <w:ilvl w:val="0"/>
          <w:numId w:val="1"/>
        </w:numPr>
        <w:spacing w:after="120"/>
        <w:ind w:left="709" w:hanging="352"/>
        <w:rPr>
          <w:szCs w:val="19"/>
        </w:rPr>
      </w:pPr>
      <w:r w:rsidRPr="00B42A36">
        <w:rPr>
          <w:szCs w:val="19"/>
        </w:rPr>
        <w:t>Assist with TFS payroll procedures for IDVA service staff.</w:t>
      </w:r>
    </w:p>
    <w:p w14:paraId="1996551C" w14:textId="77777777" w:rsidR="00B42A36" w:rsidRDefault="00B42A36" w:rsidP="00B42A36"/>
    <w:p w14:paraId="2B0341A7" w14:textId="6C627E5B" w:rsidR="00B42A36" w:rsidRPr="00B42A36" w:rsidRDefault="00B42A36" w:rsidP="00B42A36">
      <w:pPr>
        <w:pStyle w:val="Heading1"/>
      </w:pPr>
      <w:r w:rsidRPr="00B42A36">
        <w:t>General Duties</w:t>
      </w:r>
    </w:p>
    <w:p w14:paraId="36FA714B" w14:textId="39175C9B" w:rsidR="00B42A36" w:rsidRPr="00B42A36" w:rsidRDefault="00B42A36" w:rsidP="0037318E">
      <w:pPr>
        <w:pStyle w:val="ListParagraph"/>
        <w:numPr>
          <w:ilvl w:val="0"/>
          <w:numId w:val="1"/>
        </w:numPr>
        <w:spacing w:after="120"/>
        <w:ind w:left="709" w:hanging="352"/>
        <w:rPr>
          <w:szCs w:val="19"/>
        </w:rPr>
      </w:pPr>
      <w:r w:rsidRPr="00B42A36">
        <w:rPr>
          <w:szCs w:val="19"/>
        </w:rPr>
        <w:t>Attend and contribute to SMT, including forward planning of organisation-wide events.</w:t>
      </w:r>
    </w:p>
    <w:p w14:paraId="40D92AFB" w14:textId="67FF2BE4" w:rsidR="00B42A36" w:rsidRPr="00B42A36" w:rsidRDefault="00B42A36" w:rsidP="0037318E">
      <w:pPr>
        <w:pStyle w:val="ListParagraph"/>
        <w:numPr>
          <w:ilvl w:val="0"/>
          <w:numId w:val="1"/>
        </w:numPr>
        <w:spacing w:after="120"/>
        <w:ind w:left="709" w:hanging="352"/>
        <w:rPr>
          <w:szCs w:val="19"/>
        </w:rPr>
      </w:pPr>
      <w:r w:rsidRPr="00B42A36">
        <w:rPr>
          <w:szCs w:val="19"/>
        </w:rPr>
        <w:t>Attend line management sessions as requested, providing information on service delivery and organisational issues to the Head of Services.</w:t>
      </w:r>
    </w:p>
    <w:p w14:paraId="6652A5C4" w14:textId="7AAF938F" w:rsidR="00B42A36" w:rsidRPr="00B42A36" w:rsidRDefault="00B42A36" w:rsidP="0037318E">
      <w:pPr>
        <w:pStyle w:val="ListParagraph"/>
        <w:numPr>
          <w:ilvl w:val="0"/>
          <w:numId w:val="1"/>
        </w:numPr>
        <w:spacing w:after="120"/>
        <w:ind w:left="709" w:hanging="352"/>
        <w:rPr>
          <w:szCs w:val="19"/>
        </w:rPr>
      </w:pPr>
      <w:r w:rsidRPr="00B42A36">
        <w:rPr>
          <w:szCs w:val="19"/>
        </w:rPr>
        <w:t>Undertake evaluation questionnaires/monitoring with clients using TFS services and co-operate in the ongoing evaluation of TFS services.</w:t>
      </w:r>
    </w:p>
    <w:p w14:paraId="0BAE2E17" w14:textId="4D49D8FA" w:rsidR="00B42A36" w:rsidRPr="00B42A36" w:rsidRDefault="00B42A36" w:rsidP="0037318E">
      <w:pPr>
        <w:pStyle w:val="ListParagraph"/>
        <w:numPr>
          <w:ilvl w:val="0"/>
          <w:numId w:val="1"/>
        </w:numPr>
        <w:spacing w:after="120"/>
        <w:ind w:left="709" w:hanging="352"/>
        <w:rPr>
          <w:szCs w:val="19"/>
        </w:rPr>
      </w:pPr>
      <w:r w:rsidRPr="00B42A36">
        <w:rPr>
          <w:szCs w:val="19"/>
        </w:rPr>
        <w:t>Assist in presentations or workshops about the work of TFS, and represent the service at meetings, seminars and conferences.</w:t>
      </w:r>
    </w:p>
    <w:p w14:paraId="342AF2AF" w14:textId="7DB608DB" w:rsidR="00B42A36" w:rsidRPr="00B42A36" w:rsidRDefault="00B42A36" w:rsidP="0037318E">
      <w:pPr>
        <w:pStyle w:val="ListParagraph"/>
        <w:numPr>
          <w:ilvl w:val="0"/>
          <w:numId w:val="1"/>
        </w:numPr>
        <w:spacing w:after="120"/>
        <w:ind w:left="709" w:hanging="352"/>
        <w:rPr>
          <w:szCs w:val="19"/>
        </w:rPr>
      </w:pPr>
      <w:r w:rsidRPr="00B42A36">
        <w:rPr>
          <w:szCs w:val="19"/>
        </w:rPr>
        <w:t>Maintain up-to-date knowledge of legal, housing and welfare issues relevant to domestic abuse, and keep up to date with domestic abuse issues, participating in relevant training as required.</w:t>
      </w:r>
    </w:p>
    <w:p w14:paraId="6EAD049B" w14:textId="1F218895" w:rsidR="00B42A36" w:rsidRPr="00B42A36" w:rsidRDefault="00B42A36" w:rsidP="0037318E">
      <w:pPr>
        <w:pStyle w:val="ListParagraph"/>
        <w:numPr>
          <w:ilvl w:val="0"/>
          <w:numId w:val="1"/>
        </w:numPr>
        <w:spacing w:after="120"/>
        <w:ind w:left="709" w:hanging="352"/>
        <w:rPr>
          <w:szCs w:val="19"/>
        </w:rPr>
      </w:pPr>
      <w:r w:rsidRPr="00B42A36">
        <w:rPr>
          <w:szCs w:val="19"/>
        </w:rPr>
        <w:t>Be self-servicing in terms of word processing, reports, letters, emails and all administration needs.</w:t>
      </w:r>
    </w:p>
    <w:p w14:paraId="7E9690C3" w14:textId="52112DCB" w:rsidR="00B42A36" w:rsidRPr="00B42A36" w:rsidRDefault="00B42A36" w:rsidP="0037318E">
      <w:pPr>
        <w:pStyle w:val="ListParagraph"/>
        <w:numPr>
          <w:ilvl w:val="0"/>
          <w:numId w:val="1"/>
        </w:numPr>
        <w:spacing w:after="120"/>
        <w:ind w:left="709" w:hanging="352"/>
        <w:rPr>
          <w:szCs w:val="19"/>
        </w:rPr>
      </w:pPr>
      <w:r w:rsidRPr="00B42A36">
        <w:rPr>
          <w:szCs w:val="19"/>
        </w:rPr>
        <w:t>Assist with general cover of the TFS office; key-holder responsibilities.</w:t>
      </w:r>
    </w:p>
    <w:p w14:paraId="713C7CC0" w14:textId="7B126B21" w:rsidR="00B42A36" w:rsidRPr="00B42A36" w:rsidRDefault="00B42A36" w:rsidP="0037318E">
      <w:pPr>
        <w:pStyle w:val="ListParagraph"/>
        <w:numPr>
          <w:ilvl w:val="0"/>
          <w:numId w:val="1"/>
        </w:numPr>
        <w:spacing w:after="120"/>
        <w:ind w:left="709" w:hanging="352"/>
        <w:rPr>
          <w:szCs w:val="19"/>
        </w:rPr>
      </w:pPr>
      <w:r w:rsidRPr="00B42A36">
        <w:rPr>
          <w:szCs w:val="19"/>
        </w:rPr>
        <w:t>Participate in training courses, internal and external, relevant to the post, or to The First Step's commitment to providing a quality service to its service users and stakeholders.</w:t>
      </w:r>
    </w:p>
    <w:p w14:paraId="388AD1F4" w14:textId="0BAD97CA" w:rsidR="00B42A36" w:rsidRPr="00B42A36" w:rsidRDefault="00B42A36" w:rsidP="0037318E">
      <w:pPr>
        <w:pStyle w:val="ListParagraph"/>
        <w:numPr>
          <w:ilvl w:val="0"/>
          <w:numId w:val="1"/>
        </w:numPr>
        <w:spacing w:after="120"/>
        <w:ind w:left="709" w:hanging="352"/>
        <w:rPr>
          <w:szCs w:val="19"/>
        </w:rPr>
      </w:pPr>
      <w:r w:rsidRPr="00B42A36">
        <w:rPr>
          <w:szCs w:val="19"/>
        </w:rPr>
        <w:t>Input and maintain accurate information on the Charity's database systems.</w:t>
      </w:r>
    </w:p>
    <w:p w14:paraId="40A54F63" w14:textId="1B5E9DD3" w:rsidR="00B42A36" w:rsidRPr="00B42A36" w:rsidRDefault="00B42A36" w:rsidP="0037318E">
      <w:pPr>
        <w:pStyle w:val="ListParagraph"/>
        <w:numPr>
          <w:ilvl w:val="0"/>
          <w:numId w:val="1"/>
        </w:numPr>
        <w:spacing w:after="120"/>
        <w:ind w:left="709" w:hanging="352"/>
        <w:rPr>
          <w:szCs w:val="19"/>
        </w:rPr>
      </w:pPr>
      <w:r w:rsidRPr="00B42A36">
        <w:rPr>
          <w:szCs w:val="19"/>
        </w:rPr>
        <w:t>Fully comply with the charity's policies, e.g. Equal Opportunities, Confidentiality, Lone Working, Health &amp; Safety.</w:t>
      </w:r>
    </w:p>
    <w:p w14:paraId="295DFEBA" w14:textId="3D928BC5" w:rsidR="00B42A36" w:rsidRPr="00B42A36" w:rsidRDefault="00B42A36" w:rsidP="0037318E">
      <w:pPr>
        <w:pStyle w:val="ListParagraph"/>
        <w:numPr>
          <w:ilvl w:val="0"/>
          <w:numId w:val="1"/>
        </w:numPr>
        <w:spacing w:after="120"/>
        <w:ind w:left="709" w:hanging="352"/>
        <w:rPr>
          <w:szCs w:val="19"/>
        </w:rPr>
      </w:pPr>
      <w:r w:rsidRPr="00B42A36">
        <w:rPr>
          <w:szCs w:val="19"/>
        </w:rPr>
        <w:t>Carry out any other reasonable duties as required by the Head of Services.</w:t>
      </w:r>
    </w:p>
    <w:p w14:paraId="06696042" w14:textId="19C9D05D" w:rsidR="00B42A36" w:rsidRDefault="00B42A36" w:rsidP="00B42A36">
      <w:pPr>
        <w:pStyle w:val="Heading3"/>
      </w:pPr>
      <w:r>
        <w:lastRenderedPageBreak/>
        <w:t>GENERAL</w:t>
      </w:r>
    </w:p>
    <w:p w14:paraId="59800F16" w14:textId="77777777" w:rsidR="00B42A36" w:rsidRDefault="00B42A36" w:rsidP="00B42A36">
      <w:r>
        <w:t>The person appointed will be expected to work flexibly and the exact nature of the duties described above is subject to periodic review and is liable to change. The job description is a representative document. Other reasonably similar duties may be allocated from time to time commensurate with the general character of the post and its grading. All staff are responsible for the implementation of the Health &amp; Safety Policy as far as it affects them, colleagues and others who may be affected by their work. Since confidential information is involved with the duties of this post, the post holder will be required to always exercise discretion and to observe relevant codes of practice and legislation in relation to data protection and personal information.</w:t>
      </w:r>
    </w:p>
    <w:p w14:paraId="7CCA4BBB" w14:textId="77777777" w:rsidR="00B42A36" w:rsidRDefault="00B42A36" w:rsidP="00B42A36"/>
    <w:p w14:paraId="4BBD4AA7" w14:textId="20CFA426" w:rsidR="00D70C3A" w:rsidRDefault="00B42A36" w:rsidP="00B42A36">
      <w:r>
        <w:t>This post is exempt from the provisions of Section 4(2) of the Rehabilitation of Offenders Act 1974 by virtue of the Rehabilitation of Offenders Act 1974 (Exceptions) Order 1975. You are therefore not entitled to withhold information about convictions which for any other purposes are 'spent' under the provisions of the Act, and any failure to disclose such convictions could result in dismissal or disciplinary action by The First Step. Any information given will be treated as completely confidential and will be considered only in relation to the positions to which the Order applies.</w:t>
      </w:r>
    </w:p>
    <w:p w14:paraId="2755CDEA" w14:textId="77777777" w:rsidR="00B42A36" w:rsidRDefault="00B42A36" w:rsidP="00B42A36"/>
    <w:p w14:paraId="07E32136" w14:textId="381FC8F8" w:rsidR="001C14FB" w:rsidRPr="001C14FB" w:rsidRDefault="001C14FB" w:rsidP="00B42A36">
      <w:pPr>
        <w:pStyle w:val="Heading3"/>
      </w:pPr>
      <w:r w:rsidRPr="001C14FB">
        <w:t>Terms &amp; Benefits</w:t>
      </w:r>
    </w:p>
    <w:p w14:paraId="31F67318" w14:textId="77777777" w:rsidR="00B42A36" w:rsidRDefault="00B42A36" w:rsidP="0037318E">
      <w:pPr>
        <w:pStyle w:val="ListParagraph"/>
        <w:numPr>
          <w:ilvl w:val="0"/>
          <w:numId w:val="2"/>
        </w:numPr>
        <w:ind w:left="709" w:hanging="349"/>
      </w:pPr>
      <w:r>
        <w:t>Salary paid monthly.</w:t>
      </w:r>
    </w:p>
    <w:p w14:paraId="56AA2148" w14:textId="77777777" w:rsidR="00B42A36" w:rsidRDefault="00B42A36" w:rsidP="0037318E">
      <w:pPr>
        <w:pStyle w:val="ListParagraph"/>
        <w:numPr>
          <w:ilvl w:val="0"/>
          <w:numId w:val="2"/>
        </w:numPr>
        <w:ind w:left="709" w:hanging="349"/>
      </w:pPr>
      <w:r>
        <w:t>Employer pension contribution of 6%.</w:t>
      </w:r>
    </w:p>
    <w:p w14:paraId="57CB9E86" w14:textId="77777777" w:rsidR="00B42A36" w:rsidRDefault="00B42A36" w:rsidP="0037318E">
      <w:pPr>
        <w:pStyle w:val="ListParagraph"/>
        <w:numPr>
          <w:ilvl w:val="0"/>
          <w:numId w:val="2"/>
        </w:numPr>
        <w:ind w:left="709" w:hanging="349"/>
      </w:pPr>
      <w:r>
        <w:t>35 hours per week.</w:t>
      </w:r>
    </w:p>
    <w:p w14:paraId="398D4C94" w14:textId="77777777" w:rsidR="00B42A36" w:rsidRDefault="00B42A36" w:rsidP="0037318E">
      <w:pPr>
        <w:pStyle w:val="ListParagraph"/>
        <w:numPr>
          <w:ilvl w:val="0"/>
          <w:numId w:val="2"/>
        </w:numPr>
        <w:ind w:left="709" w:hanging="349"/>
      </w:pPr>
      <w:r>
        <w:t>Business mileage allowance of 45p per mile.</w:t>
      </w:r>
    </w:p>
    <w:p w14:paraId="7CBF91B2" w14:textId="77777777" w:rsidR="00B42A36" w:rsidRDefault="00B42A36" w:rsidP="0037318E">
      <w:pPr>
        <w:pStyle w:val="ListParagraph"/>
        <w:numPr>
          <w:ilvl w:val="0"/>
          <w:numId w:val="2"/>
        </w:numPr>
        <w:ind w:left="709" w:hanging="349"/>
      </w:pPr>
      <w:r>
        <w:t>26 days annual holiday pro rata plus statutory bank holidays.</w:t>
      </w:r>
    </w:p>
    <w:p w14:paraId="5C4541E3" w14:textId="77777777" w:rsidR="00B42A36" w:rsidRDefault="00B42A36" w:rsidP="0037318E">
      <w:pPr>
        <w:pStyle w:val="ListParagraph"/>
        <w:numPr>
          <w:ilvl w:val="0"/>
          <w:numId w:val="2"/>
        </w:numPr>
        <w:ind w:left="709" w:hanging="349"/>
      </w:pPr>
      <w:r>
        <w:t>365-day access to an Employee Assistance Programme.</w:t>
      </w:r>
    </w:p>
    <w:p w14:paraId="67FD94C7" w14:textId="77777777" w:rsidR="00B42A36" w:rsidRDefault="00B42A36" w:rsidP="0037318E">
      <w:pPr>
        <w:pStyle w:val="ListParagraph"/>
        <w:numPr>
          <w:ilvl w:val="0"/>
          <w:numId w:val="2"/>
        </w:numPr>
        <w:ind w:left="709" w:hanging="349"/>
      </w:pPr>
      <w:r>
        <w:t>Clinical Supervision.</w:t>
      </w:r>
    </w:p>
    <w:p w14:paraId="0641850A" w14:textId="77777777" w:rsidR="00B42A36" w:rsidRDefault="00B42A36" w:rsidP="0037318E">
      <w:pPr>
        <w:pStyle w:val="ListParagraph"/>
        <w:numPr>
          <w:ilvl w:val="0"/>
          <w:numId w:val="2"/>
        </w:numPr>
        <w:ind w:left="709" w:hanging="349"/>
      </w:pPr>
      <w:r>
        <w:t>Enhanced DBS.</w:t>
      </w:r>
    </w:p>
    <w:p w14:paraId="1A9995F2" w14:textId="77777777" w:rsidR="00B42A36" w:rsidRDefault="00B42A36" w:rsidP="0037318E">
      <w:pPr>
        <w:pStyle w:val="ListParagraph"/>
        <w:numPr>
          <w:ilvl w:val="0"/>
          <w:numId w:val="2"/>
        </w:numPr>
        <w:ind w:left="709" w:hanging="349"/>
      </w:pPr>
      <w:r>
        <w:t>Death in Service Benefit.</w:t>
      </w:r>
    </w:p>
    <w:p w14:paraId="7940A04F" w14:textId="43CB1EFE" w:rsidR="00AF3A20" w:rsidRDefault="00AF3A20" w:rsidP="0037318E">
      <w:pPr>
        <w:pStyle w:val="ListParagraph"/>
        <w:numPr>
          <w:ilvl w:val="0"/>
          <w:numId w:val="2"/>
        </w:numPr>
        <w:ind w:left="709" w:hanging="349"/>
      </w:pPr>
      <w:r>
        <w:t>This position is funded until 31</w:t>
      </w:r>
      <w:r w:rsidRPr="00AF3A20">
        <w:rPr>
          <w:vertAlign w:val="superscript"/>
        </w:rPr>
        <w:t>st</w:t>
      </w:r>
      <w:r>
        <w:t xml:space="preserve"> March 2029</w:t>
      </w:r>
    </w:p>
    <w:p w14:paraId="62FE8182" w14:textId="77777777" w:rsidR="00F03442" w:rsidRDefault="00F03442" w:rsidP="00F03442">
      <w:pPr>
        <w:rPr>
          <w:lang w:eastAsia="en-GB"/>
        </w:rPr>
      </w:pPr>
    </w:p>
    <w:p w14:paraId="287626DB" w14:textId="68BD43FF" w:rsidR="00B42A36" w:rsidRDefault="00B42A36">
      <w:r>
        <w:br w:type="page"/>
      </w:r>
    </w:p>
    <w:p w14:paraId="3FE68CA4" w14:textId="490EE941" w:rsidR="00F03442" w:rsidRDefault="00B42A36" w:rsidP="00B42A36">
      <w:pPr>
        <w:pStyle w:val="Heading3"/>
      </w:pPr>
      <w:r>
        <w:lastRenderedPageBreak/>
        <w:t>PERSON SPECIFICATION</w:t>
      </w:r>
    </w:p>
    <w:p w14:paraId="470DEE00" w14:textId="77777777" w:rsidR="002D557C" w:rsidRDefault="002D557C" w:rsidP="00616063">
      <w:pPr>
        <w:rPr>
          <w:rFonts w:eastAsia="Calibri"/>
        </w:rPr>
      </w:pPr>
      <w:r>
        <w:rPr>
          <w:rFonts w:eastAsia="Calibri"/>
        </w:rPr>
        <w:t>This person specification states the essential experience, knowledge, skills, and attitudes which the selection panel will use to draw up a shortlist of applicants to be interviewed. When completing your application form, please think carefully about how you can demonstrate that you meet each of the criteria in the person specification and give examples wherever you can. It is insufficient simply to repeat what it says in the person specification. We are aware that we are asking for a wide range of skills and experience and will consider applications from people who would be prepared to build their experience, skills, and knowledge to acquire what is required.</w:t>
      </w:r>
    </w:p>
    <w:p w14:paraId="28038BB7" w14:textId="77777777" w:rsidR="002D557C" w:rsidRDefault="002D557C" w:rsidP="002D557C">
      <w:pPr>
        <w:rPr>
          <w:rFonts w:eastAsia="Calibri"/>
        </w:rPr>
      </w:pPr>
    </w:p>
    <w:tbl>
      <w:tblPr>
        <w:tblStyle w:val="TableGrid"/>
        <w:tblW w:w="0" w:type="auto"/>
        <w:tblLook w:val="04A0" w:firstRow="1" w:lastRow="0" w:firstColumn="1" w:lastColumn="0" w:noHBand="0" w:noVBand="1"/>
      </w:tblPr>
      <w:tblGrid>
        <w:gridCol w:w="7083"/>
        <w:gridCol w:w="3333"/>
      </w:tblGrid>
      <w:tr w:rsidR="002D557C" w14:paraId="19A3F51D" w14:textId="77777777" w:rsidTr="00616063">
        <w:tc>
          <w:tcPr>
            <w:tcW w:w="10416" w:type="dxa"/>
            <w:gridSpan w:val="2"/>
            <w:shd w:val="clear" w:color="auto" w:fill="E36C0A" w:themeFill="accent6" w:themeFillShade="BF"/>
          </w:tcPr>
          <w:p w14:paraId="2ABC6CBA" w14:textId="3320C80A" w:rsidR="002D557C" w:rsidRPr="00616063" w:rsidRDefault="002D557C" w:rsidP="002D557C">
            <w:pPr>
              <w:rPr>
                <w:rFonts w:eastAsia="Calibri"/>
                <w:b/>
                <w:bCs/>
              </w:rPr>
            </w:pPr>
            <w:r w:rsidRPr="00616063">
              <w:rPr>
                <w:rFonts w:eastAsia="Calibri"/>
                <w:b/>
                <w:bCs/>
              </w:rPr>
              <w:t>Education / Qualifications</w:t>
            </w:r>
          </w:p>
        </w:tc>
      </w:tr>
      <w:tr w:rsidR="002D557C" w14:paraId="70FC19C0" w14:textId="77777777" w:rsidTr="00616063">
        <w:tc>
          <w:tcPr>
            <w:tcW w:w="7083" w:type="dxa"/>
            <w:shd w:val="clear" w:color="auto" w:fill="FABF8F" w:themeFill="accent6" w:themeFillTint="99"/>
          </w:tcPr>
          <w:p w14:paraId="6FCD606E" w14:textId="66B059DE" w:rsidR="002D557C" w:rsidRPr="00616063" w:rsidRDefault="002D557C" w:rsidP="002D557C">
            <w:pPr>
              <w:rPr>
                <w:rFonts w:eastAsia="Calibri"/>
                <w:b/>
                <w:bCs/>
              </w:rPr>
            </w:pPr>
            <w:r w:rsidRPr="00616063">
              <w:rPr>
                <w:rFonts w:eastAsia="Calibri"/>
                <w:b/>
                <w:bCs/>
              </w:rPr>
              <w:t>Essential</w:t>
            </w:r>
          </w:p>
        </w:tc>
        <w:tc>
          <w:tcPr>
            <w:tcW w:w="3333" w:type="dxa"/>
            <w:shd w:val="clear" w:color="auto" w:fill="FABF8F" w:themeFill="accent6" w:themeFillTint="99"/>
          </w:tcPr>
          <w:p w14:paraId="41FF0F55" w14:textId="4F28418E" w:rsidR="002D557C" w:rsidRDefault="002D557C" w:rsidP="002D557C">
            <w:pPr>
              <w:rPr>
                <w:rFonts w:eastAsia="Calibri"/>
              </w:rPr>
            </w:pPr>
            <w:r w:rsidRPr="00616063">
              <w:rPr>
                <w:rFonts w:eastAsia="Calibri"/>
                <w:b/>
                <w:bCs/>
              </w:rPr>
              <w:t>Desirable</w:t>
            </w:r>
          </w:p>
        </w:tc>
      </w:tr>
      <w:tr w:rsidR="002D557C" w14:paraId="4F76C80F" w14:textId="77777777" w:rsidTr="00616063">
        <w:tc>
          <w:tcPr>
            <w:tcW w:w="7083" w:type="dxa"/>
          </w:tcPr>
          <w:p w14:paraId="3C2B2CA6" w14:textId="77777777" w:rsidR="002D557C" w:rsidRDefault="002D557C" w:rsidP="0037318E">
            <w:pPr>
              <w:pStyle w:val="ListParagraph"/>
              <w:numPr>
                <w:ilvl w:val="0"/>
                <w:numId w:val="3"/>
              </w:numPr>
              <w:ind w:left="317" w:hanging="284"/>
              <w:rPr>
                <w:rFonts w:eastAsia="Calibri"/>
              </w:rPr>
            </w:pPr>
            <w:r>
              <w:rPr>
                <w:rFonts w:eastAsia="Calibri"/>
              </w:rPr>
              <w:t>Domestic abuse training.</w:t>
            </w:r>
          </w:p>
          <w:p w14:paraId="3987E858" w14:textId="77777777" w:rsidR="002D557C" w:rsidRDefault="002D557C" w:rsidP="0037318E">
            <w:pPr>
              <w:pStyle w:val="ListParagraph"/>
              <w:numPr>
                <w:ilvl w:val="0"/>
                <w:numId w:val="3"/>
              </w:numPr>
              <w:ind w:left="317" w:hanging="284"/>
              <w:rPr>
                <w:rFonts w:eastAsia="Calibri"/>
              </w:rPr>
            </w:pPr>
            <w:r>
              <w:rPr>
                <w:rFonts w:eastAsia="Calibri"/>
              </w:rPr>
              <w:t>Sexual abuse training.</w:t>
            </w:r>
          </w:p>
          <w:p w14:paraId="0702D20A" w14:textId="3C44EF03" w:rsidR="002D557C" w:rsidRPr="002D557C" w:rsidRDefault="002D557C" w:rsidP="0037318E">
            <w:pPr>
              <w:pStyle w:val="ListParagraph"/>
              <w:numPr>
                <w:ilvl w:val="0"/>
                <w:numId w:val="3"/>
              </w:numPr>
              <w:ind w:left="317" w:hanging="284"/>
              <w:rPr>
                <w:rFonts w:eastAsia="Calibri"/>
              </w:rPr>
            </w:pPr>
            <w:r>
              <w:rPr>
                <w:rFonts w:eastAsia="Calibri"/>
              </w:rPr>
              <w:t>Leadership or Management Qualification (ILM or equivalent)</w:t>
            </w:r>
          </w:p>
        </w:tc>
        <w:tc>
          <w:tcPr>
            <w:tcW w:w="3333" w:type="dxa"/>
          </w:tcPr>
          <w:p w14:paraId="460E8E13" w14:textId="40E80B79" w:rsidR="002D557C" w:rsidRDefault="002D557C" w:rsidP="0037318E">
            <w:pPr>
              <w:pStyle w:val="ListParagraph"/>
              <w:numPr>
                <w:ilvl w:val="0"/>
                <w:numId w:val="3"/>
              </w:numPr>
              <w:ind w:left="203" w:hanging="142"/>
              <w:rPr>
                <w:rFonts w:eastAsia="Calibri"/>
              </w:rPr>
            </w:pPr>
            <w:r>
              <w:rPr>
                <w:rFonts w:eastAsia="Calibri"/>
              </w:rPr>
              <w:t>Safelives IDVA Manager Training/</w:t>
            </w:r>
            <w:r w:rsidR="009138E4">
              <w:rPr>
                <w:rFonts w:eastAsia="Calibri"/>
              </w:rPr>
              <w:t xml:space="preserve"> </w:t>
            </w:r>
            <w:r>
              <w:rPr>
                <w:rFonts w:eastAsia="Calibri"/>
              </w:rPr>
              <w:t>Accreditation</w:t>
            </w:r>
            <w:r w:rsidR="00616063">
              <w:rPr>
                <w:rFonts w:eastAsia="Calibri"/>
              </w:rPr>
              <w:t>.</w:t>
            </w:r>
          </w:p>
          <w:p w14:paraId="12407FE2" w14:textId="0ECBF0F8" w:rsidR="002D557C" w:rsidRPr="00616063" w:rsidRDefault="002D557C" w:rsidP="0037318E">
            <w:pPr>
              <w:pStyle w:val="ListParagraph"/>
              <w:numPr>
                <w:ilvl w:val="0"/>
                <w:numId w:val="3"/>
              </w:numPr>
              <w:ind w:left="203" w:hanging="142"/>
              <w:rPr>
                <w:rFonts w:eastAsia="Calibri"/>
              </w:rPr>
            </w:pPr>
            <w:r>
              <w:rPr>
                <w:rFonts w:eastAsia="Calibri"/>
              </w:rPr>
              <w:t>Women’s Aid Qualification</w:t>
            </w:r>
            <w:r w:rsidR="00616063">
              <w:rPr>
                <w:rFonts w:eastAsia="Calibri"/>
              </w:rPr>
              <w:t>.</w:t>
            </w:r>
          </w:p>
        </w:tc>
      </w:tr>
      <w:tr w:rsidR="002D557C" w14:paraId="26098AF2" w14:textId="77777777" w:rsidTr="00616063">
        <w:tc>
          <w:tcPr>
            <w:tcW w:w="10416" w:type="dxa"/>
            <w:gridSpan w:val="2"/>
            <w:shd w:val="clear" w:color="auto" w:fill="E36C0A" w:themeFill="accent6" w:themeFillShade="BF"/>
          </w:tcPr>
          <w:p w14:paraId="1274CDD8" w14:textId="6F13C4FC" w:rsidR="002D557C" w:rsidRPr="00616063" w:rsidRDefault="002D557C" w:rsidP="002D557C">
            <w:pPr>
              <w:rPr>
                <w:rFonts w:eastAsia="Calibri"/>
                <w:b/>
                <w:bCs/>
              </w:rPr>
            </w:pPr>
            <w:r w:rsidRPr="00616063">
              <w:rPr>
                <w:rFonts w:eastAsia="Calibri"/>
                <w:b/>
                <w:bCs/>
              </w:rPr>
              <w:t>Experience</w:t>
            </w:r>
          </w:p>
        </w:tc>
      </w:tr>
      <w:tr w:rsidR="002D557C" w14:paraId="324FDA24" w14:textId="77777777" w:rsidTr="00616063">
        <w:tc>
          <w:tcPr>
            <w:tcW w:w="7083" w:type="dxa"/>
            <w:shd w:val="clear" w:color="auto" w:fill="FABF8F" w:themeFill="accent6" w:themeFillTint="99"/>
          </w:tcPr>
          <w:p w14:paraId="1DDC46B6" w14:textId="4017EB67" w:rsidR="002D557C" w:rsidRPr="00616063" w:rsidRDefault="002D557C" w:rsidP="002D557C">
            <w:pPr>
              <w:rPr>
                <w:rFonts w:eastAsia="Calibri"/>
                <w:b/>
                <w:bCs/>
              </w:rPr>
            </w:pPr>
            <w:r w:rsidRPr="00616063">
              <w:rPr>
                <w:rFonts w:eastAsia="Calibri"/>
                <w:b/>
                <w:bCs/>
              </w:rPr>
              <w:t>Essential</w:t>
            </w:r>
          </w:p>
        </w:tc>
        <w:tc>
          <w:tcPr>
            <w:tcW w:w="3333" w:type="dxa"/>
            <w:shd w:val="clear" w:color="auto" w:fill="FABF8F" w:themeFill="accent6" w:themeFillTint="99"/>
          </w:tcPr>
          <w:p w14:paraId="0C1C3CA9" w14:textId="7E6FC7D8" w:rsidR="002D557C" w:rsidRPr="00616063" w:rsidRDefault="002D557C" w:rsidP="002D557C">
            <w:pPr>
              <w:rPr>
                <w:rFonts w:eastAsia="Calibri"/>
                <w:b/>
                <w:bCs/>
              </w:rPr>
            </w:pPr>
            <w:r w:rsidRPr="00616063">
              <w:rPr>
                <w:rFonts w:eastAsia="Calibri"/>
                <w:b/>
                <w:bCs/>
              </w:rPr>
              <w:t>Desirable</w:t>
            </w:r>
          </w:p>
        </w:tc>
      </w:tr>
      <w:tr w:rsidR="002D557C" w14:paraId="30BE84EB" w14:textId="77777777" w:rsidTr="00616063">
        <w:tc>
          <w:tcPr>
            <w:tcW w:w="7083" w:type="dxa"/>
          </w:tcPr>
          <w:p w14:paraId="5BF79DC0" w14:textId="77777777" w:rsidR="002D557C" w:rsidRDefault="009138E4" w:rsidP="0037318E">
            <w:pPr>
              <w:pStyle w:val="ListParagraph"/>
              <w:numPr>
                <w:ilvl w:val="0"/>
                <w:numId w:val="4"/>
              </w:numPr>
              <w:ind w:left="317" w:hanging="284"/>
              <w:rPr>
                <w:rFonts w:eastAsia="Calibri"/>
              </w:rPr>
            </w:pPr>
            <w:r>
              <w:rPr>
                <w:rFonts w:eastAsia="Calibri"/>
              </w:rPr>
              <w:t>Minimum 2 years’ experience of managing staff (experience managing other managers/team leaders is an advantage)</w:t>
            </w:r>
          </w:p>
          <w:p w14:paraId="5C9B72DE" w14:textId="77777777" w:rsidR="009138E4" w:rsidRDefault="009138E4" w:rsidP="0037318E">
            <w:pPr>
              <w:pStyle w:val="ListParagraph"/>
              <w:numPr>
                <w:ilvl w:val="0"/>
                <w:numId w:val="4"/>
              </w:numPr>
              <w:ind w:left="317" w:hanging="284"/>
              <w:rPr>
                <w:rFonts w:eastAsia="Calibri"/>
              </w:rPr>
            </w:pPr>
            <w:r>
              <w:rPr>
                <w:rFonts w:eastAsia="Calibri"/>
              </w:rPr>
              <w:t>Experience of managing a service budget</w:t>
            </w:r>
          </w:p>
          <w:p w14:paraId="51BFE410" w14:textId="77777777" w:rsidR="009138E4" w:rsidRDefault="009138E4" w:rsidP="0037318E">
            <w:pPr>
              <w:pStyle w:val="ListParagraph"/>
              <w:numPr>
                <w:ilvl w:val="0"/>
                <w:numId w:val="4"/>
              </w:numPr>
              <w:ind w:left="317" w:hanging="284"/>
              <w:rPr>
                <w:rFonts w:eastAsia="Calibri"/>
              </w:rPr>
            </w:pPr>
            <w:r>
              <w:rPr>
                <w:rFonts w:eastAsia="Calibri"/>
              </w:rPr>
              <w:t>Knowledge of the impact of domestic and sexual abuse on women and children and the healing process.</w:t>
            </w:r>
          </w:p>
          <w:p w14:paraId="3AE2BF53" w14:textId="77777777" w:rsidR="009138E4" w:rsidRDefault="009138E4" w:rsidP="0037318E">
            <w:pPr>
              <w:pStyle w:val="ListParagraph"/>
              <w:numPr>
                <w:ilvl w:val="0"/>
                <w:numId w:val="4"/>
              </w:numPr>
              <w:ind w:left="317" w:hanging="284"/>
              <w:rPr>
                <w:rFonts w:eastAsia="Calibri"/>
              </w:rPr>
            </w:pPr>
            <w:r>
              <w:rPr>
                <w:rFonts w:eastAsia="Calibri"/>
              </w:rPr>
              <w:t>Proven track record of advocacy and supporting adults in crisis.</w:t>
            </w:r>
          </w:p>
          <w:p w14:paraId="29DA2798" w14:textId="77777777" w:rsidR="009138E4" w:rsidRDefault="009138E4" w:rsidP="0037318E">
            <w:pPr>
              <w:pStyle w:val="ListParagraph"/>
              <w:numPr>
                <w:ilvl w:val="0"/>
                <w:numId w:val="4"/>
              </w:numPr>
              <w:ind w:left="317" w:hanging="284"/>
              <w:rPr>
                <w:rFonts w:eastAsia="Calibri"/>
              </w:rPr>
            </w:pPr>
            <w:r>
              <w:rPr>
                <w:rFonts w:eastAsia="Calibri"/>
              </w:rPr>
              <w:t>Knowledge and understanding of risk factors and experience of risk assessment/safety planning.</w:t>
            </w:r>
          </w:p>
          <w:p w14:paraId="371C6D19" w14:textId="77777777" w:rsidR="009138E4" w:rsidRDefault="009138E4" w:rsidP="0037318E">
            <w:pPr>
              <w:pStyle w:val="ListParagraph"/>
              <w:numPr>
                <w:ilvl w:val="0"/>
                <w:numId w:val="4"/>
              </w:numPr>
              <w:ind w:left="317" w:hanging="284"/>
              <w:rPr>
                <w:rFonts w:eastAsia="Calibri"/>
              </w:rPr>
            </w:pPr>
            <w:r>
              <w:rPr>
                <w:rFonts w:eastAsia="Calibri"/>
              </w:rPr>
              <w:t>An understanding of legislation and good practice relation to domestic and sexual abuse.</w:t>
            </w:r>
          </w:p>
          <w:p w14:paraId="57FFDF5A" w14:textId="77777777" w:rsidR="009138E4" w:rsidRDefault="009138E4" w:rsidP="0037318E">
            <w:pPr>
              <w:pStyle w:val="ListParagraph"/>
              <w:numPr>
                <w:ilvl w:val="0"/>
                <w:numId w:val="4"/>
              </w:numPr>
              <w:ind w:left="317" w:hanging="284"/>
              <w:rPr>
                <w:rFonts w:eastAsia="Calibri"/>
              </w:rPr>
            </w:pPr>
            <w:r>
              <w:rPr>
                <w:rFonts w:eastAsia="Calibri"/>
              </w:rPr>
              <w:t>Experience of recording and documenting information in client files and for monitoring and statistical purposes.</w:t>
            </w:r>
          </w:p>
          <w:p w14:paraId="110E5A3A" w14:textId="77777777" w:rsidR="009138E4" w:rsidRDefault="009138E4" w:rsidP="0037318E">
            <w:pPr>
              <w:pStyle w:val="ListParagraph"/>
              <w:numPr>
                <w:ilvl w:val="0"/>
                <w:numId w:val="4"/>
              </w:numPr>
              <w:ind w:left="317" w:hanging="284"/>
              <w:rPr>
                <w:rFonts w:eastAsia="Calibri"/>
              </w:rPr>
            </w:pPr>
            <w:r>
              <w:rPr>
                <w:rFonts w:eastAsia="Calibri"/>
              </w:rPr>
              <w:t>Knowledge of safeguarding and the process involved</w:t>
            </w:r>
          </w:p>
          <w:p w14:paraId="4D53587D" w14:textId="77777777" w:rsidR="009138E4" w:rsidRDefault="009138E4" w:rsidP="0037318E">
            <w:pPr>
              <w:pStyle w:val="ListParagraph"/>
              <w:numPr>
                <w:ilvl w:val="0"/>
                <w:numId w:val="4"/>
              </w:numPr>
              <w:ind w:left="317" w:hanging="284"/>
              <w:rPr>
                <w:rFonts w:eastAsia="Calibri"/>
              </w:rPr>
            </w:pPr>
            <w:r>
              <w:rPr>
                <w:rFonts w:eastAsia="Calibri"/>
              </w:rPr>
              <w:t>Experience using databases and Microsoft.</w:t>
            </w:r>
          </w:p>
          <w:p w14:paraId="78326A19" w14:textId="77777777" w:rsidR="009138E4" w:rsidRDefault="009138E4" w:rsidP="0037318E">
            <w:pPr>
              <w:pStyle w:val="ListParagraph"/>
              <w:numPr>
                <w:ilvl w:val="0"/>
                <w:numId w:val="4"/>
              </w:numPr>
              <w:ind w:left="317" w:hanging="284"/>
              <w:rPr>
                <w:rFonts w:eastAsia="Calibri"/>
              </w:rPr>
            </w:pPr>
            <w:r>
              <w:rPr>
                <w:rFonts w:eastAsia="Calibri"/>
              </w:rPr>
              <w:t>Experiencing in delivering domestic/sexual abuse awareness raising, training or group work with professionals or victims/survivors.</w:t>
            </w:r>
          </w:p>
          <w:p w14:paraId="1FB3291B" w14:textId="0A62AB00" w:rsidR="009138E4" w:rsidRPr="009138E4" w:rsidRDefault="009138E4" w:rsidP="0037318E">
            <w:pPr>
              <w:pStyle w:val="ListParagraph"/>
              <w:numPr>
                <w:ilvl w:val="0"/>
                <w:numId w:val="4"/>
              </w:numPr>
              <w:ind w:left="317" w:hanging="284"/>
              <w:rPr>
                <w:rFonts w:eastAsia="Calibri"/>
              </w:rPr>
            </w:pPr>
            <w:r>
              <w:rPr>
                <w:rFonts w:eastAsia="Calibri"/>
              </w:rPr>
              <w:t>Knowledge and understanding of confidentiality.</w:t>
            </w:r>
          </w:p>
        </w:tc>
        <w:tc>
          <w:tcPr>
            <w:tcW w:w="3333" w:type="dxa"/>
          </w:tcPr>
          <w:p w14:paraId="373CC0D5" w14:textId="4B7458FA" w:rsidR="002D557C" w:rsidRPr="009138E4" w:rsidRDefault="009138E4" w:rsidP="0037318E">
            <w:pPr>
              <w:pStyle w:val="ListParagraph"/>
              <w:numPr>
                <w:ilvl w:val="0"/>
                <w:numId w:val="4"/>
              </w:numPr>
              <w:ind w:left="344" w:hanging="141"/>
              <w:rPr>
                <w:rFonts w:eastAsia="Calibri"/>
              </w:rPr>
            </w:pPr>
            <w:r>
              <w:rPr>
                <w:rFonts w:eastAsia="Calibri"/>
              </w:rPr>
              <w:t xml:space="preserve">Knowledge and understanding of the criminal and civil justice system. </w:t>
            </w:r>
          </w:p>
        </w:tc>
      </w:tr>
      <w:tr w:rsidR="002D557C" w14:paraId="23754EE2" w14:textId="77777777" w:rsidTr="00616063">
        <w:tc>
          <w:tcPr>
            <w:tcW w:w="10416" w:type="dxa"/>
            <w:gridSpan w:val="2"/>
            <w:shd w:val="clear" w:color="auto" w:fill="E36C0A" w:themeFill="accent6" w:themeFillShade="BF"/>
          </w:tcPr>
          <w:p w14:paraId="57243796" w14:textId="23F78708" w:rsidR="009138E4" w:rsidRPr="00616063" w:rsidRDefault="009138E4" w:rsidP="002D557C">
            <w:pPr>
              <w:rPr>
                <w:rFonts w:eastAsia="Calibri"/>
                <w:b/>
                <w:bCs/>
              </w:rPr>
            </w:pPr>
            <w:r w:rsidRPr="00616063">
              <w:rPr>
                <w:rFonts w:eastAsia="Calibri"/>
                <w:b/>
                <w:bCs/>
              </w:rPr>
              <w:t>Abilities / Skills / Knowledge</w:t>
            </w:r>
          </w:p>
        </w:tc>
      </w:tr>
      <w:tr w:rsidR="00616063" w14:paraId="0C461C46" w14:textId="77777777" w:rsidTr="00616063">
        <w:tc>
          <w:tcPr>
            <w:tcW w:w="10416" w:type="dxa"/>
            <w:gridSpan w:val="2"/>
            <w:shd w:val="clear" w:color="auto" w:fill="FABF8F" w:themeFill="accent6" w:themeFillTint="99"/>
          </w:tcPr>
          <w:p w14:paraId="66600253" w14:textId="42C75C3B" w:rsidR="00616063" w:rsidRPr="00616063" w:rsidRDefault="00616063" w:rsidP="002D557C">
            <w:pPr>
              <w:rPr>
                <w:rFonts w:eastAsia="Calibri"/>
                <w:b/>
                <w:bCs/>
              </w:rPr>
            </w:pPr>
            <w:r w:rsidRPr="00616063">
              <w:rPr>
                <w:rFonts w:eastAsia="Calibri"/>
                <w:b/>
                <w:bCs/>
              </w:rPr>
              <w:t>Essential</w:t>
            </w:r>
          </w:p>
        </w:tc>
      </w:tr>
      <w:tr w:rsidR="00616063" w14:paraId="73634362" w14:textId="77777777" w:rsidTr="00A243E1">
        <w:tc>
          <w:tcPr>
            <w:tcW w:w="10416" w:type="dxa"/>
            <w:gridSpan w:val="2"/>
          </w:tcPr>
          <w:p w14:paraId="1A108887" w14:textId="77777777" w:rsidR="00616063" w:rsidRDefault="00616063" w:rsidP="0037318E">
            <w:pPr>
              <w:pStyle w:val="ListParagraph"/>
              <w:numPr>
                <w:ilvl w:val="0"/>
                <w:numId w:val="5"/>
              </w:numPr>
              <w:ind w:left="317" w:hanging="284"/>
              <w:rPr>
                <w:rFonts w:eastAsia="Calibri"/>
              </w:rPr>
            </w:pPr>
            <w:r>
              <w:rPr>
                <w:rFonts w:eastAsia="Calibri"/>
              </w:rPr>
              <w:t>Ability to work to strict timescales, meet challenging deadlines and balance competing priorities successfully when working under pressure.</w:t>
            </w:r>
          </w:p>
          <w:p w14:paraId="07526895" w14:textId="77777777" w:rsidR="00616063" w:rsidRDefault="00616063" w:rsidP="0037318E">
            <w:pPr>
              <w:pStyle w:val="ListParagraph"/>
              <w:numPr>
                <w:ilvl w:val="0"/>
                <w:numId w:val="5"/>
              </w:numPr>
              <w:ind w:left="317" w:hanging="284"/>
              <w:rPr>
                <w:rFonts w:eastAsia="Calibri"/>
              </w:rPr>
            </w:pPr>
            <w:r>
              <w:rPr>
                <w:rFonts w:eastAsia="Calibri"/>
              </w:rPr>
              <w:t>Self-motivation with an ability to work on own initiative.</w:t>
            </w:r>
          </w:p>
          <w:p w14:paraId="7F82BED1" w14:textId="77777777" w:rsidR="00616063" w:rsidRDefault="00616063" w:rsidP="0037318E">
            <w:pPr>
              <w:pStyle w:val="ListParagraph"/>
              <w:numPr>
                <w:ilvl w:val="0"/>
                <w:numId w:val="5"/>
              </w:numPr>
              <w:ind w:left="317" w:hanging="284"/>
              <w:rPr>
                <w:rFonts w:eastAsia="Calibri"/>
              </w:rPr>
            </w:pPr>
            <w:r>
              <w:rPr>
                <w:rFonts w:eastAsia="Calibri"/>
              </w:rPr>
              <w:t>Demonstrate empathy.</w:t>
            </w:r>
          </w:p>
          <w:p w14:paraId="55DF5BF3" w14:textId="77777777" w:rsidR="00616063" w:rsidRDefault="00616063" w:rsidP="0037318E">
            <w:pPr>
              <w:pStyle w:val="ListParagraph"/>
              <w:numPr>
                <w:ilvl w:val="0"/>
                <w:numId w:val="5"/>
              </w:numPr>
              <w:ind w:left="317" w:hanging="284"/>
              <w:rPr>
                <w:rFonts w:eastAsia="Calibri"/>
              </w:rPr>
            </w:pPr>
            <w:r>
              <w:rPr>
                <w:rFonts w:eastAsia="Calibri"/>
              </w:rPr>
              <w:t>Be non-judgemental in your approach to clients and other professionals.</w:t>
            </w:r>
          </w:p>
          <w:p w14:paraId="74D75536" w14:textId="77777777" w:rsidR="00616063" w:rsidRDefault="00616063" w:rsidP="0037318E">
            <w:pPr>
              <w:pStyle w:val="ListParagraph"/>
              <w:numPr>
                <w:ilvl w:val="0"/>
                <w:numId w:val="5"/>
              </w:numPr>
              <w:ind w:left="317" w:hanging="284"/>
              <w:rPr>
                <w:rFonts w:eastAsia="Calibri"/>
              </w:rPr>
            </w:pPr>
            <w:r>
              <w:rPr>
                <w:rFonts w:eastAsia="Calibri"/>
              </w:rPr>
              <w:t>Flexible attitude towards day-to-day tasks and be able to move from one task to another easily.</w:t>
            </w:r>
          </w:p>
          <w:p w14:paraId="03ECF3F4" w14:textId="77777777" w:rsidR="00616063" w:rsidRDefault="00616063" w:rsidP="0037318E">
            <w:pPr>
              <w:pStyle w:val="ListParagraph"/>
              <w:numPr>
                <w:ilvl w:val="0"/>
                <w:numId w:val="5"/>
              </w:numPr>
              <w:ind w:left="317" w:hanging="284"/>
              <w:rPr>
                <w:rFonts w:eastAsia="Calibri"/>
              </w:rPr>
            </w:pPr>
            <w:r>
              <w:rPr>
                <w:rFonts w:eastAsia="Calibri"/>
              </w:rPr>
              <w:t xml:space="preserve">Courteous and professional manner at all times. </w:t>
            </w:r>
            <w:r w:rsidRPr="009138E4">
              <w:rPr>
                <w:rFonts w:eastAsia="Calibri"/>
              </w:rPr>
              <w:t xml:space="preserve"> </w:t>
            </w:r>
          </w:p>
          <w:p w14:paraId="51324784" w14:textId="77777777" w:rsidR="00616063" w:rsidRDefault="00616063" w:rsidP="0037318E">
            <w:pPr>
              <w:pStyle w:val="ListParagraph"/>
              <w:numPr>
                <w:ilvl w:val="0"/>
                <w:numId w:val="5"/>
              </w:numPr>
              <w:ind w:left="317" w:hanging="284"/>
              <w:rPr>
                <w:rFonts w:eastAsia="Calibri"/>
              </w:rPr>
            </w:pPr>
            <w:r>
              <w:rPr>
                <w:rFonts w:eastAsia="Calibri"/>
              </w:rPr>
              <w:t xml:space="preserve">Able to keep things in perspective. </w:t>
            </w:r>
          </w:p>
          <w:p w14:paraId="5FC06804" w14:textId="4ED15EE5" w:rsidR="00616063" w:rsidRPr="00616063" w:rsidRDefault="00616063" w:rsidP="0037318E">
            <w:pPr>
              <w:pStyle w:val="ListParagraph"/>
              <w:numPr>
                <w:ilvl w:val="0"/>
                <w:numId w:val="5"/>
              </w:numPr>
              <w:ind w:left="317" w:hanging="284"/>
              <w:rPr>
                <w:rFonts w:eastAsia="Calibri"/>
              </w:rPr>
            </w:pPr>
            <w:r w:rsidRPr="00616063">
              <w:rPr>
                <w:rFonts w:eastAsia="Calibri"/>
              </w:rPr>
              <w:t>Remain sensible and level headed.</w:t>
            </w:r>
          </w:p>
        </w:tc>
      </w:tr>
      <w:tr w:rsidR="002D557C" w14:paraId="2B6039E1" w14:textId="77777777" w:rsidTr="00616063">
        <w:tc>
          <w:tcPr>
            <w:tcW w:w="10416" w:type="dxa"/>
            <w:gridSpan w:val="2"/>
            <w:shd w:val="clear" w:color="auto" w:fill="E36C0A" w:themeFill="accent6" w:themeFillShade="BF"/>
          </w:tcPr>
          <w:p w14:paraId="78B74F0A" w14:textId="5BF50C84" w:rsidR="002D557C" w:rsidRPr="00616063" w:rsidRDefault="00616063" w:rsidP="002D557C">
            <w:pPr>
              <w:rPr>
                <w:rFonts w:eastAsia="Calibri"/>
                <w:b/>
                <w:bCs/>
              </w:rPr>
            </w:pPr>
            <w:r w:rsidRPr="00616063">
              <w:rPr>
                <w:rFonts w:eastAsia="Calibri"/>
                <w:b/>
                <w:bCs/>
              </w:rPr>
              <w:t>General</w:t>
            </w:r>
          </w:p>
        </w:tc>
      </w:tr>
      <w:tr w:rsidR="00616063" w14:paraId="09B0E5B0" w14:textId="77777777" w:rsidTr="00616063">
        <w:tc>
          <w:tcPr>
            <w:tcW w:w="10416" w:type="dxa"/>
            <w:gridSpan w:val="2"/>
            <w:shd w:val="clear" w:color="auto" w:fill="FABF8F" w:themeFill="accent6" w:themeFillTint="99"/>
          </w:tcPr>
          <w:p w14:paraId="63F6AF53" w14:textId="32750A2E" w:rsidR="00616063" w:rsidRPr="00616063" w:rsidRDefault="00616063" w:rsidP="002D557C">
            <w:pPr>
              <w:rPr>
                <w:rFonts w:eastAsia="Calibri"/>
                <w:b/>
                <w:bCs/>
              </w:rPr>
            </w:pPr>
            <w:r w:rsidRPr="00616063">
              <w:rPr>
                <w:rFonts w:eastAsia="Calibri"/>
                <w:b/>
                <w:bCs/>
              </w:rPr>
              <w:t>Essential</w:t>
            </w:r>
          </w:p>
        </w:tc>
      </w:tr>
      <w:tr w:rsidR="00616063" w14:paraId="104CC9C7" w14:textId="77777777" w:rsidTr="002D557C">
        <w:tc>
          <w:tcPr>
            <w:tcW w:w="10416" w:type="dxa"/>
            <w:gridSpan w:val="2"/>
          </w:tcPr>
          <w:p w14:paraId="24A65D08" w14:textId="77777777" w:rsidR="00616063" w:rsidRDefault="00616063" w:rsidP="0037318E">
            <w:pPr>
              <w:pStyle w:val="ListParagraph"/>
              <w:numPr>
                <w:ilvl w:val="0"/>
                <w:numId w:val="6"/>
              </w:numPr>
              <w:ind w:left="317" w:hanging="284"/>
              <w:rPr>
                <w:rFonts w:eastAsia="Calibri"/>
              </w:rPr>
            </w:pPr>
            <w:r w:rsidRPr="00616063">
              <w:rPr>
                <w:rFonts w:eastAsia="Calibri"/>
              </w:rPr>
              <w:t>This post is registered as exempt from the Rehabilitation of Offenders Act 1974 and, in accordance with The First Step recruitment procedures, the successful candidate will be required to satisfactorily complete the Enhanced Disclosure and Barring process in order to be appointed to the post.</w:t>
            </w:r>
          </w:p>
          <w:p w14:paraId="0399F21A" w14:textId="77777777" w:rsidR="00616063" w:rsidRDefault="00616063" w:rsidP="0037318E">
            <w:pPr>
              <w:pStyle w:val="ListParagraph"/>
              <w:numPr>
                <w:ilvl w:val="0"/>
                <w:numId w:val="6"/>
              </w:numPr>
              <w:ind w:left="317" w:hanging="284"/>
              <w:rPr>
                <w:rFonts w:eastAsia="Calibri"/>
              </w:rPr>
            </w:pPr>
            <w:r>
              <w:rPr>
                <w:rFonts w:eastAsia="Calibri"/>
              </w:rPr>
              <w:t>To work outside of normal hours where required.</w:t>
            </w:r>
          </w:p>
          <w:p w14:paraId="08466992" w14:textId="29A0BC92" w:rsidR="00616063" w:rsidRPr="00616063" w:rsidRDefault="00616063" w:rsidP="0037318E">
            <w:pPr>
              <w:pStyle w:val="ListParagraph"/>
              <w:numPr>
                <w:ilvl w:val="0"/>
                <w:numId w:val="6"/>
              </w:numPr>
              <w:ind w:left="317" w:hanging="284"/>
              <w:rPr>
                <w:rFonts w:eastAsia="Calibri"/>
              </w:rPr>
            </w:pPr>
            <w:r>
              <w:rPr>
                <w:rFonts w:eastAsia="Calibri"/>
              </w:rPr>
              <w:t>A full clean driver’s licence and use of a car during working hours.</w:t>
            </w:r>
          </w:p>
        </w:tc>
      </w:tr>
    </w:tbl>
    <w:p w14:paraId="2DBCCC89" w14:textId="77777777" w:rsidR="002D557C" w:rsidRDefault="002D557C" w:rsidP="002D557C">
      <w:pPr>
        <w:rPr>
          <w:rFonts w:eastAsia="Calibri"/>
        </w:rPr>
      </w:pPr>
    </w:p>
    <w:sectPr w:rsidR="002D557C" w:rsidSect="00A24C26">
      <w:headerReference w:type="default" r:id="rId8"/>
      <w:footerReference w:type="default" r:id="rId9"/>
      <w:pgSz w:w="12240" w:h="15840"/>
      <w:pgMar w:top="851" w:right="907" w:bottom="709" w:left="907" w:header="567" w:footer="46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95E37" w14:textId="77777777" w:rsidR="00692C2E" w:rsidRDefault="00692C2E" w:rsidP="0070700E">
      <w:r>
        <w:separator/>
      </w:r>
    </w:p>
  </w:endnote>
  <w:endnote w:type="continuationSeparator" w:id="0">
    <w:p w14:paraId="295668B1" w14:textId="77777777" w:rsidR="00692C2E" w:rsidRDefault="00692C2E" w:rsidP="00707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Poppins">
    <w:altName w:val="Nirmala UI"/>
    <w:charset w:val="00"/>
    <w:family w:val="auto"/>
    <w:pitch w:val="variable"/>
    <w:sig w:usb0="00008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E5909" w14:textId="2877EAB2" w:rsidR="001C14FB" w:rsidRPr="001C14FB" w:rsidRDefault="001C14FB">
    <w:pPr>
      <w:pStyle w:val="Footer"/>
      <w:jc w:val="right"/>
      <w:rPr>
        <w:spacing w:val="20"/>
        <w:sz w:val="14"/>
        <w:szCs w:val="14"/>
      </w:rPr>
    </w:pPr>
    <w:r w:rsidRPr="001C14FB">
      <w:rPr>
        <w:spacing w:val="20"/>
        <w:sz w:val="14"/>
        <w:szCs w:val="14"/>
      </w:rPr>
      <w:t xml:space="preserve"> IDVA</w:t>
    </w:r>
    <w:r w:rsidR="00B42A36">
      <w:rPr>
        <w:spacing w:val="20"/>
        <w:sz w:val="14"/>
        <w:szCs w:val="14"/>
      </w:rPr>
      <w:t xml:space="preserve"> Manager</w:t>
    </w:r>
    <w:r w:rsidRPr="001C14FB">
      <w:rPr>
        <w:spacing w:val="20"/>
        <w:sz w:val="14"/>
        <w:szCs w:val="14"/>
      </w:rPr>
      <w:t xml:space="preserve"> Job Description | The First Step | Page </w:t>
    </w:r>
    <w:sdt>
      <w:sdtPr>
        <w:rPr>
          <w:spacing w:val="20"/>
          <w:sz w:val="14"/>
          <w:szCs w:val="14"/>
        </w:rPr>
        <w:id w:val="725424724"/>
        <w:docPartObj>
          <w:docPartGallery w:val="Page Numbers (Bottom of Page)"/>
          <w:docPartUnique/>
        </w:docPartObj>
      </w:sdtPr>
      <w:sdtEndPr/>
      <w:sdtContent>
        <w:r w:rsidRPr="001C14FB">
          <w:rPr>
            <w:spacing w:val="20"/>
            <w:sz w:val="14"/>
            <w:szCs w:val="14"/>
          </w:rPr>
          <w:fldChar w:fldCharType="begin"/>
        </w:r>
        <w:r w:rsidRPr="001C14FB">
          <w:rPr>
            <w:spacing w:val="20"/>
            <w:sz w:val="14"/>
            <w:szCs w:val="14"/>
          </w:rPr>
          <w:instrText>PAGE   \* MERGEFORMAT</w:instrText>
        </w:r>
        <w:r w:rsidRPr="001C14FB">
          <w:rPr>
            <w:spacing w:val="20"/>
            <w:sz w:val="14"/>
            <w:szCs w:val="14"/>
          </w:rPr>
          <w:fldChar w:fldCharType="separate"/>
        </w:r>
        <w:r w:rsidRPr="001C14FB">
          <w:rPr>
            <w:spacing w:val="20"/>
            <w:sz w:val="14"/>
            <w:szCs w:val="14"/>
          </w:rPr>
          <w:t>2</w:t>
        </w:r>
        <w:r w:rsidRPr="001C14FB">
          <w:rPr>
            <w:spacing w:val="20"/>
            <w:sz w:val="14"/>
            <w:szCs w:val="1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2F3CA" w14:textId="77777777" w:rsidR="00692C2E" w:rsidRDefault="00692C2E" w:rsidP="0070700E">
      <w:r>
        <w:separator/>
      </w:r>
    </w:p>
  </w:footnote>
  <w:footnote w:type="continuationSeparator" w:id="0">
    <w:p w14:paraId="219C01A9" w14:textId="77777777" w:rsidR="00692C2E" w:rsidRDefault="00692C2E" w:rsidP="00707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23BF0" w14:textId="5766BF4A" w:rsidR="002D57F0" w:rsidRDefault="001C14FB" w:rsidP="00C74CEA">
    <w:pPr>
      <w:pStyle w:val="Header"/>
      <w:tabs>
        <w:tab w:val="clear" w:pos="4513"/>
        <w:tab w:val="clear" w:pos="9026"/>
        <w:tab w:val="left" w:pos="3075"/>
      </w:tabs>
      <w:jc w:val="center"/>
    </w:pPr>
    <w:r>
      <w:rPr>
        <w:noProof/>
      </w:rPr>
      <w:drawing>
        <wp:anchor distT="0" distB="0" distL="114300" distR="114300" simplePos="0" relativeHeight="251658240" behindDoc="0" locked="0" layoutInCell="1" allowOverlap="1" wp14:anchorId="1BC54FAE" wp14:editId="240983FE">
          <wp:simplePos x="0" y="0"/>
          <wp:positionH relativeFrom="margin">
            <wp:posOffset>6422445</wp:posOffset>
          </wp:positionH>
          <wp:positionV relativeFrom="paragraph">
            <wp:posOffset>-60408</wp:posOffset>
          </wp:positionV>
          <wp:extent cx="362999" cy="362999"/>
          <wp:effectExtent l="0" t="0" r="0" b="0"/>
          <wp:wrapNone/>
          <wp:docPr id="1798887800" name="Picture 1" descr="An orange arrow pointing u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932924" name="Picture 1" descr="An orange arrow pointing up&#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362999" cy="3629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855B8"/>
    <w:multiLevelType w:val="hybridMultilevel"/>
    <w:tmpl w:val="8C2C0B14"/>
    <w:lvl w:ilvl="0" w:tplc="3DBA7016">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C2432C"/>
    <w:multiLevelType w:val="hybridMultilevel"/>
    <w:tmpl w:val="6E5053D4"/>
    <w:lvl w:ilvl="0" w:tplc="3DBA7016">
      <w:numFmt w:val="bullet"/>
      <w:lvlText w:val="•"/>
      <w:lvlJc w:val="left"/>
      <w:pPr>
        <w:ind w:left="1080" w:hanging="72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DB3843"/>
    <w:multiLevelType w:val="hybridMultilevel"/>
    <w:tmpl w:val="3C4EDE4C"/>
    <w:lvl w:ilvl="0" w:tplc="3DBA7016">
      <w:numFmt w:val="bullet"/>
      <w:lvlText w:val="•"/>
      <w:lvlJc w:val="left"/>
      <w:pPr>
        <w:ind w:left="1080" w:hanging="72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ADC4471"/>
    <w:multiLevelType w:val="hybridMultilevel"/>
    <w:tmpl w:val="0EA65BC8"/>
    <w:lvl w:ilvl="0" w:tplc="3DBA7016">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BE1D35"/>
    <w:multiLevelType w:val="hybridMultilevel"/>
    <w:tmpl w:val="2F0677BE"/>
    <w:lvl w:ilvl="0" w:tplc="3DBA7016">
      <w:numFmt w:val="bullet"/>
      <w:lvlText w:val="•"/>
      <w:lvlJc w:val="left"/>
      <w:pPr>
        <w:ind w:left="1080" w:hanging="72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92B27F8"/>
    <w:multiLevelType w:val="hybridMultilevel"/>
    <w:tmpl w:val="0BE4A10C"/>
    <w:lvl w:ilvl="0" w:tplc="3DBA7016">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8486434">
    <w:abstractNumId w:val="1"/>
  </w:num>
  <w:num w:numId="2" w16cid:durableId="980423888">
    <w:abstractNumId w:val="2"/>
  </w:num>
  <w:num w:numId="3" w16cid:durableId="1019309729">
    <w:abstractNumId w:val="4"/>
  </w:num>
  <w:num w:numId="4" w16cid:durableId="2026207681">
    <w:abstractNumId w:val="3"/>
  </w:num>
  <w:num w:numId="5" w16cid:durableId="1658609173">
    <w:abstractNumId w:val="0"/>
  </w:num>
  <w:num w:numId="6" w16cid:durableId="104617535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DBB"/>
    <w:rsid w:val="0000052F"/>
    <w:rsid w:val="00014919"/>
    <w:rsid w:val="000309E9"/>
    <w:rsid w:val="00031BA7"/>
    <w:rsid w:val="00037921"/>
    <w:rsid w:val="00050038"/>
    <w:rsid w:val="00054C7F"/>
    <w:rsid w:val="000A50FD"/>
    <w:rsid w:val="000B2ADF"/>
    <w:rsid w:val="000B30CD"/>
    <w:rsid w:val="000C0E67"/>
    <w:rsid w:val="000C1A76"/>
    <w:rsid w:val="000C5C02"/>
    <w:rsid w:val="000D1121"/>
    <w:rsid w:val="000D3E2A"/>
    <w:rsid w:val="000E0DBB"/>
    <w:rsid w:val="000E262C"/>
    <w:rsid w:val="000E6587"/>
    <w:rsid w:val="000F75A8"/>
    <w:rsid w:val="00107F18"/>
    <w:rsid w:val="0012072C"/>
    <w:rsid w:val="00121B20"/>
    <w:rsid w:val="0012322A"/>
    <w:rsid w:val="00150D2D"/>
    <w:rsid w:val="00151FD3"/>
    <w:rsid w:val="0015727B"/>
    <w:rsid w:val="0016002E"/>
    <w:rsid w:val="0016685C"/>
    <w:rsid w:val="001746A7"/>
    <w:rsid w:val="00177FD4"/>
    <w:rsid w:val="00185B8E"/>
    <w:rsid w:val="001A0A5C"/>
    <w:rsid w:val="001B78C9"/>
    <w:rsid w:val="001C14FB"/>
    <w:rsid w:val="00204B6E"/>
    <w:rsid w:val="00210E98"/>
    <w:rsid w:val="002113AF"/>
    <w:rsid w:val="00215BA0"/>
    <w:rsid w:val="00231A65"/>
    <w:rsid w:val="00293344"/>
    <w:rsid w:val="002A730A"/>
    <w:rsid w:val="002A792D"/>
    <w:rsid w:val="002B1F9F"/>
    <w:rsid w:val="002B2F4B"/>
    <w:rsid w:val="002B4512"/>
    <w:rsid w:val="002C1DDB"/>
    <w:rsid w:val="002C6B4F"/>
    <w:rsid w:val="002D1A12"/>
    <w:rsid w:val="002D557C"/>
    <w:rsid w:val="002D57F0"/>
    <w:rsid w:val="002E2D3A"/>
    <w:rsid w:val="002E33F5"/>
    <w:rsid w:val="002E65A9"/>
    <w:rsid w:val="00302C0E"/>
    <w:rsid w:val="003303BE"/>
    <w:rsid w:val="00341F2B"/>
    <w:rsid w:val="003477DD"/>
    <w:rsid w:val="00361868"/>
    <w:rsid w:val="003627CF"/>
    <w:rsid w:val="00372C61"/>
    <w:rsid w:val="0037318E"/>
    <w:rsid w:val="0038344F"/>
    <w:rsid w:val="00386EEC"/>
    <w:rsid w:val="003A79C8"/>
    <w:rsid w:val="003B1A75"/>
    <w:rsid w:val="003D7006"/>
    <w:rsid w:val="003E272F"/>
    <w:rsid w:val="003E6E87"/>
    <w:rsid w:val="003E7241"/>
    <w:rsid w:val="003F2345"/>
    <w:rsid w:val="003F6224"/>
    <w:rsid w:val="004109EE"/>
    <w:rsid w:val="00410BAC"/>
    <w:rsid w:val="0041533F"/>
    <w:rsid w:val="00416838"/>
    <w:rsid w:val="00426940"/>
    <w:rsid w:val="00433142"/>
    <w:rsid w:val="0044624C"/>
    <w:rsid w:val="00482522"/>
    <w:rsid w:val="004840C9"/>
    <w:rsid w:val="004A456F"/>
    <w:rsid w:val="004C4010"/>
    <w:rsid w:val="004D243A"/>
    <w:rsid w:val="004E6FCC"/>
    <w:rsid w:val="00514D58"/>
    <w:rsid w:val="00524C4C"/>
    <w:rsid w:val="00526402"/>
    <w:rsid w:val="005409A1"/>
    <w:rsid w:val="00544872"/>
    <w:rsid w:val="0058335D"/>
    <w:rsid w:val="005C2301"/>
    <w:rsid w:val="005E0112"/>
    <w:rsid w:val="00616063"/>
    <w:rsid w:val="006304B3"/>
    <w:rsid w:val="00634361"/>
    <w:rsid w:val="00635712"/>
    <w:rsid w:val="0064169B"/>
    <w:rsid w:val="0064215C"/>
    <w:rsid w:val="00645A8E"/>
    <w:rsid w:val="00657251"/>
    <w:rsid w:val="00661740"/>
    <w:rsid w:val="00663898"/>
    <w:rsid w:val="00680508"/>
    <w:rsid w:val="006825A4"/>
    <w:rsid w:val="006832FC"/>
    <w:rsid w:val="00692C2E"/>
    <w:rsid w:val="006A029A"/>
    <w:rsid w:val="006A1077"/>
    <w:rsid w:val="006A1845"/>
    <w:rsid w:val="006A2BDA"/>
    <w:rsid w:val="006A42C3"/>
    <w:rsid w:val="006B35CC"/>
    <w:rsid w:val="006E5A81"/>
    <w:rsid w:val="006E6072"/>
    <w:rsid w:val="006E76DB"/>
    <w:rsid w:val="006F7B8C"/>
    <w:rsid w:val="00705FCF"/>
    <w:rsid w:val="0070700E"/>
    <w:rsid w:val="00731E19"/>
    <w:rsid w:val="00736683"/>
    <w:rsid w:val="00745639"/>
    <w:rsid w:val="007479DF"/>
    <w:rsid w:val="0075211B"/>
    <w:rsid w:val="0075565A"/>
    <w:rsid w:val="00770AD8"/>
    <w:rsid w:val="0078200D"/>
    <w:rsid w:val="0079157B"/>
    <w:rsid w:val="007B0CE5"/>
    <w:rsid w:val="007C6F3A"/>
    <w:rsid w:val="007E46DE"/>
    <w:rsid w:val="00814A9B"/>
    <w:rsid w:val="008155BA"/>
    <w:rsid w:val="008205DA"/>
    <w:rsid w:val="008215C4"/>
    <w:rsid w:val="0082366B"/>
    <w:rsid w:val="00830710"/>
    <w:rsid w:val="00830A4B"/>
    <w:rsid w:val="00840E1B"/>
    <w:rsid w:val="00862E66"/>
    <w:rsid w:val="00870429"/>
    <w:rsid w:val="00874FDC"/>
    <w:rsid w:val="00881E11"/>
    <w:rsid w:val="008A0887"/>
    <w:rsid w:val="008A356B"/>
    <w:rsid w:val="008F1A93"/>
    <w:rsid w:val="008F7C18"/>
    <w:rsid w:val="00901008"/>
    <w:rsid w:val="009049BB"/>
    <w:rsid w:val="00906104"/>
    <w:rsid w:val="009138E4"/>
    <w:rsid w:val="00922439"/>
    <w:rsid w:val="00922B89"/>
    <w:rsid w:val="0093321E"/>
    <w:rsid w:val="0094190E"/>
    <w:rsid w:val="00947835"/>
    <w:rsid w:val="00972E84"/>
    <w:rsid w:val="009A4BD2"/>
    <w:rsid w:val="009A7E44"/>
    <w:rsid w:val="009B1CA1"/>
    <w:rsid w:val="009B6681"/>
    <w:rsid w:val="009C080E"/>
    <w:rsid w:val="009C37DE"/>
    <w:rsid w:val="009C57C8"/>
    <w:rsid w:val="009C73EB"/>
    <w:rsid w:val="009E4BEF"/>
    <w:rsid w:val="009F78DE"/>
    <w:rsid w:val="00A108FD"/>
    <w:rsid w:val="00A17866"/>
    <w:rsid w:val="00A24C26"/>
    <w:rsid w:val="00A2522E"/>
    <w:rsid w:val="00A277C0"/>
    <w:rsid w:val="00A30CA7"/>
    <w:rsid w:val="00A3198B"/>
    <w:rsid w:val="00A43563"/>
    <w:rsid w:val="00A435E4"/>
    <w:rsid w:val="00A43831"/>
    <w:rsid w:val="00A5037D"/>
    <w:rsid w:val="00A54B59"/>
    <w:rsid w:val="00A57B50"/>
    <w:rsid w:val="00A61500"/>
    <w:rsid w:val="00A62562"/>
    <w:rsid w:val="00A832F8"/>
    <w:rsid w:val="00A8668E"/>
    <w:rsid w:val="00AB2BB5"/>
    <w:rsid w:val="00AB7388"/>
    <w:rsid w:val="00AE02A6"/>
    <w:rsid w:val="00AE51C0"/>
    <w:rsid w:val="00AE576E"/>
    <w:rsid w:val="00AF2FDD"/>
    <w:rsid w:val="00AF3A20"/>
    <w:rsid w:val="00AF5511"/>
    <w:rsid w:val="00B015AF"/>
    <w:rsid w:val="00B027E2"/>
    <w:rsid w:val="00B068B4"/>
    <w:rsid w:val="00B21B1B"/>
    <w:rsid w:val="00B40DF9"/>
    <w:rsid w:val="00B42A36"/>
    <w:rsid w:val="00B52B6B"/>
    <w:rsid w:val="00B574D6"/>
    <w:rsid w:val="00B61C86"/>
    <w:rsid w:val="00B75530"/>
    <w:rsid w:val="00B85A85"/>
    <w:rsid w:val="00B966FE"/>
    <w:rsid w:val="00BA7135"/>
    <w:rsid w:val="00BB3A97"/>
    <w:rsid w:val="00BD02D7"/>
    <w:rsid w:val="00BF4FF7"/>
    <w:rsid w:val="00BF6687"/>
    <w:rsid w:val="00C02FF7"/>
    <w:rsid w:val="00C1549F"/>
    <w:rsid w:val="00C249BA"/>
    <w:rsid w:val="00C26B39"/>
    <w:rsid w:val="00C35734"/>
    <w:rsid w:val="00C46ADF"/>
    <w:rsid w:val="00C66F2C"/>
    <w:rsid w:val="00C72B4D"/>
    <w:rsid w:val="00C74CEA"/>
    <w:rsid w:val="00C75256"/>
    <w:rsid w:val="00C87987"/>
    <w:rsid w:val="00C9205D"/>
    <w:rsid w:val="00CA0478"/>
    <w:rsid w:val="00CC48F5"/>
    <w:rsid w:val="00CD16D3"/>
    <w:rsid w:val="00CD2559"/>
    <w:rsid w:val="00CD6231"/>
    <w:rsid w:val="00D1127B"/>
    <w:rsid w:val="00D15AD1"/>
    <w:rsid w:val="00D5336D"/>
    <w:rsid w:val="00D565F5"/>
    <w:rsid w:val="00D70C3A"/>
    <w:rsid w:val="00D74906"/>
    <w:rsid w:val="00D84E24"/>
    <w:rsid w:val="00DB0DE9"/>
    <w:rsid w:val="00DB5BFC"/>
    <w:rsid w:val="00DD0AE1"/>
    <w:rsid w:val="00DD4C97"/>
    <w:rsid w:val="00DD7821"/>
    <w:rsid w:val="00DF4BCA"/>
    <w:rsid w:val="00DF7DC3"/>
    <w:rsid w:val="00E203B0"/>
    <w:rsid w:val="00E21F2C"/>
    <w:rsid w:val="00E66285"/>
    <w:rsid w:val="00E771AB"/>
    <w:rsid w:val="00E95EAA"/>
    <w:rsid w:val="00E960C0"/>
    <w:rsid w:val="00EC0E06"/>
    <w:rsid w:val="00ED44A5"/>
    <w:rsid w:val="00EF5B1E"/>
    <w:rsid w:val="00F03442"/>
    <w:rsid w:val="00F201D7"/>
    <w:rsid w:val="00F30500"/>
    <w:rsid w:val="00F51B82"/>
    <w:rsid w:val="00F528F9"/>
    <w:rsid w:val="00F57D3D"/>
    <w:rsid w:val="00F62D91"/>
    <w:rsid w:val="00F753C0"/>
    <w:rsid w:val="00F820E9"/>
    <w:rsid w:val="00F85932"/>
    <w:rsid w:val="00FB2672"/>
    <w:rsid w:val="00FB5F3A"/>
    <w:rsid w:val="00FB777F"/>
    <w:rsid w:val="00FC393A"/>
    <w:rsid w:val="00FE43A7"/>
    <w:rsid w:val="00FE5811"/>
    <w:rsid w:val="00FF52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50EB34"/>
  <w15:docId w15:val="{85AB7CB2-8C17-4FFB-8F76-9692D0119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2A36"/>
    <w:rPr>
      <w:rFonts w:ascii="Poppins" w:hAnsi="Poppins"/>
      <w:sz w:val="18"/>
      <w:szCs w:val="24"/>
      <w:lang w:eastAsia="en-US"/>
    </w:rPr>
  </w:style>
  <w:style w:type="paragraph" w:styleId="Heading1">
    <w:name w:val="heading 1"/>
    <w:basedOn w:val="Normal"/>
    <w:next w:val="Normal"/>
    <w:link w:val="Heading1Char"/>
    <w:qFormat/>
    <w:rsid w:val="001C14FB"/>
    <w:pPr>
      <w:keepNext/>
      <w:keepLines/>
      <w:spacing w:before="240"/>
      <w:outlineLvl w:val="0"/>
    </w:pPr>
    <w:rPr>
      <w:rFonts w:eastAsiaTheme="majorEastAsia" w:cstheme="majorBidi"/>
      <w:b/>
      <w:i/>
      <w:spacing w:val="10"/>
      <w:sz w:val="20"/>
      <w:szCs w:val="32"/>
    </w:rPr>
  </w:style>
  <w:style w:type="paragraph" w:styleId="Heading2">
    <w:name w:val="heading 2"/>
    <w:basedOn w:val="Normal"/>
    <w:next w:val="Normal"/>
    <w:link w:val="Heading2Char"/>
    <w:semiHidden/>
    <w:unhideWhenUsed/>
    <w:qFormat/>
    <w:rsid w:val="00B068B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1C14FB"/>
    <w:pPr>
      <w:keepNext/>
      <w:spacing w:before="240" w:after="60"/>
      <w:outlineLvl w:val="2"/>
    </w:pPr>
    <w:rPr>
      <w:rFonts w:cs="Arial"/>
      <w:b/>
      <w:bCs/>
      <w:caps/>
      <w:spacing w:val="14"/>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3898"/>
    <w:rPr>
      <w:rFonts w:ascii="Tahoma" w:hAnsi="Tahoma" w:cs="Tahoma"/>
      <w:sz w:val="16"/>
      <w:szCs w:val="16"/>
    </w:rPr>
  </w:style>
  <w:style w:type="paragraph" w:customStyle="1" w:styleId="ParagraphCenturyGothic">
    <w:name w:val="Paragraph Century Gothic"/>
    <w:basedOn w:val="Normal"/>
    <w:rsid w:val="009E4BEF"/>
    <w:pPr>
      <w:spacing w:before="120" w:line="280" w:lineRule="exact"/>
    </w:pPr>
    <w:rPr>
      <w:rFonts w:ascii="Century Gothic" w:hAnsi="Century Gothic"/>
      <w:szCs w:val="20"/>
    </w:rPr>
  </w:style>
  <w:style w:type="paragraph" w:styleId="ListParagraph">
    <w:name w:val="List Paragraph"/>
    <w:basedOn w:val="Normal"/>
    <w:qFormat/>
    <w:rsid w:val="002C1DDB"/>
    <w:pPr>
      <w:ind w:left="720"/>
    </w:pPr>
  </w:style>
  <w:style w:type="paragraph" w:styleId="Header">
    <w:name w:val="header"/>
    <w:basedOn w:val="Normal"/>
    <w:link w:val="HeaderChar"/>
    <w:rsid w:val="0070700E"/>
    <w:pPr>
      <w:tabs>
        <w:tab w:val="center" w:pos="4513"/>
        <w:tab w:val="right" w:pos="9026"/>
      </w:tabs>
    </w:pPr>
  </w:style>
  <w:style w:type="character" w:customStyle="1" w:styleId="HeaderChar">
    <w:name w:val="Header Char"/>
    <w:link w:val="Header"/>
    <w:uiPriority w:val="99"/>
    <w:rsid w:val="0070700E"/>
    <w:rPr>
      <w:sz w:val="24"/>
      <w:szCs w:val="24"/>
      <w:lang w:eastAsia="en-US"/>
    </w:rPr>
  </w:style>
  <w:style w:type="paragraph" w:styleId="Footer">
    <w:name w:val="footer"/>
    <w:basedOn w:val="Normal"/>
    <w:link w:val="FooterChar"/>
    <w:uiPriority w:val="99"/>
    <w:rsid w:val="0070700E"/>
    <w:pPr>
      <w:tabs>
        <w:tab w:val="center" w:pos="4513"/>
        <w:tab w:val="right" w:pos="9026"/>
      </w:tabs>
    </w:pPr>
  </w:style>
  <w:style w:type="character" w:customStyle="1" w:styleId="FooterChar">
    <w:name w:val="Footer Char"/>
    <w:link w:val="Footer"/>
    <w:uiPriority w:val="99"/>
    <w:rsid w:val="0070700E"/>
    <w:rPr>
      <w:sz w:val="24"/>
      <w:szCs w:val="24"/>
      <w:lang w:eastAsia="en-US"/>
    </w:rPr>
  </w:style>
  <w:style w:type="paragraph" w:styleId="BodyTextIndent">
    <w:name w:val="Body Text Indent"/>
    <w:basedOn w:val="Normal"/>
    <w:link w:val="BodyTextIndentChar"/>
    <w:rsid w:val="00D1127B"/>
    <w:pPr>
      <w:ind w:left="720" w:hanging="720"/>
      <w:jc w:val="both"/>
    </w:pPr>
    <w:rPr>
      <w:rFonts w:ascii="Arial" w:hAnsi="Arial" w:cs="Arial"/>
    </w:rPr>
  </w:style>
  <w:style w:type="character" w:customStyle="1" w:styleId="BodyTextIndentChar">
    <w:name w:val="Body Text Indent Char"/>
    <w:basedOn w:val="DefaultParagraphFont"/>
    <w:link w:val="BodyTextIndent"/>
    <w:rsid w:val="00D1127B"/>
    <w:rPr>
      <w:rFonts w:ascii="Arial" w:hAnsi="Arial" w:cs="Arial"/>
      <w:sz w:val="24"/>
      <w:szCs w:val="24"/>
      <w:lang w:eastAsia="en-US"/>
    </w:rPr>
  </w:style>
  <w:style w:type="paragraph" w:customStyle="1" w:styleId="Respectheading3">
    <w:name w:val="Respect heading 3"/>
    <w:basedOn w:val="Normal"/>
    <w:rsid w:val="003E7241"/>
    <w:pPr>
      <w:spacing w:before="200" w:after="200"/>
    </w:pPr>
    <w:rPr>
      <w:rFonts w:ascii="Century Gothic" w:hAnsi="Century Gothic"/>
      <w:b/>
      <w:szCs w:val="20"/>
    </w:rPr>
  </w:style>
  <w:style w:type="character" w:customStyle="1" w:styleId="Heading3Char">
    <w:name w:val="Heading 3 Char"/>
    <w:basedOn w:val="DefaultParagraphFont"/>
    <w:link w:val="Heading3"/>
    <w:rsid w:val="001C14FB"/>
    <w:rPr>
      <w:rFonts w:ascii="Poppins" w:hAnsi="Poppins" w:cs="Arial"/>
      <w:b/>
      <w:bCs/>
      <w:caps/>
      <w:spacing w:val="14"/>
      <w:sz w:val="22"/>
      <w:szCs w:val="26"/>
      <w:lang w:eastAsia="en-US"/>
    </w:rPr>
  </w:style>
  <w:style w:type="character" w:customStyle="1" w:styleId="Heading2Char">
    <w:name w:val="Heading 2 Char"/>
    <w:basedOn w:val="DefaultParagraphFont"/>
    <w:link w:val="Heading2"/>
    <w:semiHidden/>
    <w:rsid w:val="00B068B4"/>
    <w:rPr>
      <w:rFonts w:asciiTheme="majorHAnsi" w:eastAsiaTheme="majorEastAsia" w:hAnsiTheme="majorHAnsi" w:cstheme="majorBidi"/>
      <w:color w:val="365F91" w:themeColor="accent1" w:themeShade="BF"/>
      <w:sz w:val="26"/>
      <w:szCs w:val="26"/>
      <w:lang w:eastAsia="en-US"/>
    </w:rPr>
  </w:style>
  <w:style w:type="paragraph" w:styleId="NormalWeb">
    <w:name w:val="Normal (Web)"/>
    <w:basedOn w:val="Normal"/>
    <w:uiPriority w:val="99"/>
    <w:unhideWhenUsed/>
    <w:rsid w:val="005E0112"/>
    <w:pPr>
      <w:spacing w:before="100" w:beforeAutospacing="1" w:after="100" w:afterAutospacing="1"/>
    </w:pPr>
    <w:rPr>
      <w:lang w:eastAsia="en-GB"/>
    </w:rPr>
  </w:style>
  <w:style w:type="table" w:styleId="TableGrid">
    <w:name w:val="Table Grid"/>
    <w:basedOn w:val="TableNormal"/>
    <w:rsid w:val="005833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1C14FB"/>
    <w:rPr>
      <w:rFonts w:ascii="Poppins" w:eastAsiaTheme="majorEastAsia" w:hAnsi="Poppins" w:cstheme="majorBidi"/>
      <w:b/>
      <w:i/>
      <w:spacing w:val="10"/>
      <w:szCs w:val="32"/>
      <w:lang w:eastAsia="en-US"/>
    </w:rPr>
  </w:style>
  <w:style w:type="character" w:styleId="CommentReference">
    <w:name w:val="annotation reference"/>
    <w:basedOn w:val="DefaultParagraphFont"/>
    <w:uiPriority w:val="99"/>
    <w:semiHidden/>
    <w:unhideWhenUsed/>
    <w:rsid w:val="00B42A36"/>
    <w:rPr>
      <w:sz w:val="16"/>
      <w:szCs w:val="16"/>
    </w:rPr>
  </w:style>
  <w:style w:type="paragraph" w:styleId="CommentText">
    <w:name w:val="annotation text"/>
    <w:basedOn w:val="Normal"/>
    <w:link w:val="CommentTextChar"/>
    <w:uiPriority w:val="99"/>
    <w:unhideWhenUsed/>
    <w:rsid w:val="00B42A36"/>
    <w:rPr>
      <w:rFonts w:ascii="Times New Roman" w:hAnsi="Times New Roman"/>
      <w:sz w:val="20"/>
      <w:szCs w:val="20"/>
      <w:lang w:eastAsia="en-GB"/>
    </w:rPr>
  </w:style>
  <w:style w:type="character" w:customStyle="1" w:styleId="CommentTextChar">
    <w:name w:val="Comment Text Char"/>
    <w:basedOn w:val="DefaultParagraphFont"/>
    <w:link w:val="CommentText"/>
    <w:uiPriority w:val="99"/>
    <w:rsid w:val="00B42A36"/>
  </w:style>
  <w:style w:type="paragraph" w:styleId="NoSpacing">
    <w:name w:val="No Spacing"/>
    <w:uiPriority w:val="1"/>
    <w:qFormat/>
    <w:rsid w:val="002D557C"/>
    <w:rPr>
      <w:rFonts w:ascii="Poppins" w:hAnsi="Poppins"/>
      <w:sz w:val="1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322989">
      <w:bodyDiv w:val="1"/>
      <w:marLeft w:val="0"/>
      <w:marRight w:val="0"/>
      <w:marTop w:val="0"/>
      <w:marBottom w:val="0"/>
      <w:divBdr>
        <w:top w:val="none" w:sz="0" w:space="0" w:color="auto"/>
        <w:left w:val="none" w:sz="0" w:space="0" w:color="auto"/>
        <w:bottom w:val="none" w:sz="0" w:space="0" w:color="auto"/>
        <w:right w:val="none" w:sz="0" w:space="0" w:color="auto"/>
      </w:divBdr>
      <w:divsChild>
        <w:div w:id="591546111">
          <w:marLeft w:val="0"/>
          <w:marRight w:val="0"/>
          <w:marTop w:val="0"/>
          <w:marBottom w:val="0"/>
          <w:divBdr>
            <w:top w:val="none" w:sz="0" w:space="0" w:color="auto"/>
            <w:left w:val="none" w:sz="0" w:space="0" w:color="auto"/>
            <w:bottom w:val="none" w:sz="0" w:space="0" w:color="auto"/>
            <w:right w:val="none" w:sz="0" w:space="0" w:color="auto"/>
          </w:divBdr>
          <w:divsChild>
            <w:div w:id="735203104">
              <w:marLeft w:val="0"/>
              <w:marRight w:val="0"/>
              <w:marTop w:val="0"/>
              <w:marBottom w:val="0"/>
              <w:divBdr>
                <w:top w:val="none" w:sz="0" w:space="0" w:color="auto"/>
                <w:left w:val="none" w:sz="0" w:space="0" w:color="auto"/>
                <w:bottom w:val="none" w:sz="0" w:space="0" w:color="auto"/>
                <w:right w:val="none" w:sz="0" w:space="0" w:color="auto"/>
              </w:divBdr>
              <w:divsChild>
                <w:div w:id="1084953312">
                  <w:marLeft w:val="0"/>
                  <w:marRight w:val="0"/>
                  <w:marTop w:val="0"/>
                  <w:marBottom w:val="0"/>
                  <w:divBdr>
                    <w:top w:val="none" w:sz="0" w:space="0" w:color="auto"/>
                    <w:left w:val="none" w:sz="0" w:space="0" w:color="auto"/>
                    <w:bottom w:val="none" w:sz="0" w:space="0" w:color="auto"/>
                    <w:right w:val="none" w:sz="0" w:space="0" w:color="auto"/>
                  </w:divBdr>
                </w:div>
              </w:divsChild>
            </w:div>
            <w:div w:id="444890775">
              <w:marLeft w:val="0"/>
              <w:marRight w:val="0"/>
              <w:marTop w:val="0"/>
              <w:marBottom w:val="0"/>
              <w:divBdr>
                <w:top w:val="none" w:sz="0" w:space="0" w:color="auto"/>
                <w:left w:val="none" w:sz="0" w:space="0" w:color="auto"/>
                <w:bottom w:val="none" w:sz="0" w:space="0" w:color="auto"/>
                <w:right w:val="none" w:sz="0" w:space="0" w:color="auto"/>
              </w:divBdr>
              <w:divsChild>
                <w:div w:id="443692146">
                  <w:marLeft w:val="0"/>
                  <w:marRight w:val="0"/>
                  <w:marTop w:val="0"/>
                  <w:marBottom w:val="0"/>
                  <w:divBdr>
                    <w:top w:val="none" w:sz="0" w:space="0" w:color="auto"/>
                    <w:left w:val="none" w:sz="0" w:space="0" w:color="auto"/>
                    <w:bottom w:val="none" w:sz="0" w:space="0" w:color="auto"/>
                    <w:right w:val="none" w:sz="0" w:space="0" w:color="auto"/>
                  </w:divBdr>
                </w:div>
              </w:divsChild>
            </w:div>
            <w:div w:id="1183978691">
              <w:marLeft w:val="0"/>
              <w:marRight w:val="0"/>
              <w:marTop w:val="0"/>
              <w:marBottom w:val="0"/>
              <w:divBdr>
                <w:top w:val="none" w:sz="0" w:space="0" w:color="auto"/>
                <w:left w:val="none" w:sz="0" w:space="0" w:color="auto"/>
                <w:bottom w:val="none" w:sz="0" w:space="0" w:color="auto"/>
                <w:right w:val="none" w:sz="0" w:space="0" w:color="auto"/>
              </w:divBdr>
              <w:divsChild>
                <w:div w:id="2251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84086">
          <w:marLeft w:val="0"/>
          <w:marRight w:val="0"/>
          <w:marTop w:val="0"/>
          <w:marBottom w:val="0"/>
          <w:divBdr>
            <w:top w:val="none" w:sz="0" w:space="0" w:color="auto"/>
            <w:left w:val="none" w:sz="0" w:space="0" w:color="auto"/>
            <w:bottom w:val="none" w:sz="0" w:space="0" w:color="auto"/>
            <w:right w:val="none" w:sz="0" w:space="0" w:color="auto"/>
          </w:divBdr>
          <w:divsChild>
            <w:div w:id="1002053875">
              <w:marLeft w:val="0"/>
              <w:marRight w:val="0"/>
              <w:marTop w:val="0"/>
              <w:marBottom w:val="0"/>
              <w:divBdr>
                <w:top w:val="none" w:sz="0" w:space="0" w:color="auto"/>
                <w:left w:val="none" w:sz="0" w:space="0" w:color="auto"/>
                <w:bottom w:val="none" w:sz="0" w:space="0" w:color="auto"/>
                <w:right w:val="none" w:sz="0" w:space="0" w:color="auto"/>
              </w:divBdr>
            </w:div>
          </w:divsChild>
        </w:div>
        <w:div w:id="1637177521">
          <w:marLeft w:val="0"/>
          <w:marRight w:val="0"/>
          <w:marTop w:val="0"/>
          <w:marBottom w:val="0"/>
          <w:divBdr>
            <w:top w:val="none" w:sz="0" w:space="0" w:color="auto"/>
            <w:left w:val="none" w:sz="0" w:space="0" w:color="auto"/>
            <w:bottom w:val="none" w:sz="0" w:space="0" w:color="auto"/>
            <w:right w:val="none" w:sz="0" w:space="0" w:color="auto"/>
          </w:divBdr>
          <w:divsChild>
            <w:div w:id="448672153">
              <w:marLeft w:val="0"/>
              <w:marRight w:val="0"/>
              <w:marTop w:val="0"/>
              <w:marBottom w:val="0"/>
              <w:divBdr>
                <w:top w:val="none" w:sz="0" w:space="0" w:color="auto"/>
                <w:left w:val="none" w:sz="0" w:space="0" w:color="auto"/>
                <w:bottom w:val="none" w:sz="0" w:space="0" w:color="auto"/>
                <w:right w:val="none" w:sz="0" w:space="0" w:color="auto"/>
              </w:divBdr>
            </w:div>
          </w:divsChild>
        </w:div>
        <w:div w:id="557057475">
          <w:marLeft w:val="0"/>
          <w:marRight w:val="0"/>
          <w:marTop w:val="0"/>
          <w:marBottom w:val="0"/>
          <w:divBdr>
            <w:top w:val="none" w:sz="0" w:space="0" w:color="auto"/>
            <w:left w:val="none" w:sz="0" w:space="0" w:color="auto"/>
            <w:bottom w:val="none" w:sz="0" w:space="0" w:color="auto"/>
            <w:right w:val="none" w:sz="0" w:space="0" w:color="auto"/>
          </w:divBdr>
          <w:divsChild>
            <w:div w:id="738132920">
              <w:marLeft w:val="0"/>
              <w:marRight w:val="0"/>
              <w:marTop w:val="0"/>
              <w:marBottom w:val="0"/>
              <w:divBdr>
                <w:top w:val="none" w:sz="0" w:space="0" w:color="auto"/>
                <w:left w:val="none" w:sz="0" w:space="0" w:color="auto"/>
                <w:bottom w:val="none" w:sz="0" w:space="0" w:color="auto"/>
                <w:right w:val="none" w:sz="0" w:space="0" w:color="auto"/>
              </w:divBdr>
              <w:divsChild>
                <w:div w:id="1156841907">
                  <w:marLeft w:val="0"/>
                  <w:marRight w:val="0"/>
                  <w:marTop w:val="0"/>
                  <w:marBottom w:val="0"/>
                  <w:divBdr>
                    <w:top w:val="none" w:sz="0" w:space="0" w:color="auto"/>
                    <w:left w:val="none" w:sz="0" w:space="0" w:color="auto"/>
                    <w:bottom w:val="none" w:sz="0" w:space="0" w:color="auto"/>
                    <w:right w:val="none" w:sz="0" w:space="0" w:color="auto"/>
                  </w:divBdr>
                </w:div>
              </w:divsChild>
            </w:div>
            <w:div w:id="22751717">
              <w:marLeft w:val="0"/>
              <w:marRight w:val="0"/>
              <w:marTop w:val="0"/>
              <w:marBottom w:val="0"/>
              <w:divBdr>
                <w:top w:val="none" w:sz="0" w:space="0" w:color="auto"/>
                <w:left w:val="none" w:sz="0" w:space="0" w:color="auto"/>
                <w:bottom w:val="none" w:sz="0" w:space="0" w:color="auto"/>
                <w:right w:val="none" w:sz="0" w:space="0" w:color="auto"/>
              </w:divBdr>
              <w:divsChild>
                <w:div w:id="161069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410206">
          <w:marLeft w:val="0"/>
          <w:marRight w:val="0"/>
          <w:marTop w:val="0"/>
          <w:marBottom w:val="0"/>
          <w:divBdr>
            <w:top w:val="none" w:sz="0" w:space="0" w:color="auto"/>
            <w:left w:val="none" w:sz="0" w:space="0" w:color="auto"/>
            <w:bottom w:val="none" w:sz="0" w:space="0" w:color="auto"/>
            <w:right w:val="none" w:sz="0" w:space="0" w:color="auto"/>
          </w:divBdr>
          <w:divsChild>
            <w:div w:id="604532538">
              <w:marLeft w:val="0"/>
              <w:marRight w:val="0"/>
              <w:marTop w:val="0"/>
              <w:marBottom w:val="0"/>
              <w:divBdr>
                <w:top w:val="none" w:sz="0" w:space="0" w:color="auto"/>
                <w:left w:val="none" w:sz="0" w:space="0" w:color="auto"/>
                <w:bottom w:val="none" w:sz="0" w:space="0" w:color="auto"/>
                <w:right w:val="none" w:sz="0" w:space="0" w:color="auto"/>
              </w:divBdr>
            </w:div>
          </w:divsChild>
        </w:div>
        <w:div w:id="1452747002">
          <w:marLeft w:val="0"/>
          <w:marRight w:val="0"/>
          <w:marTop w:val="0"/>
          <w:marBottom w:val="0"/>
          <w:divBdr>
            <w:top w:val="none" w:sz="0" w:space="0" w:color="auto"/>
            <w:left w:val="none" w:sz="0" w:space="0" w:color="auto"/>
            <w:bottom w:val="none" w:sz="0" w:space="0" w:color="auto"/>
            <w:right w:val="none" w:sz="0" w:space="0" w:color="auto"/>
          </w:divBdr>
          <w:divsChild>
            <w:div w:id="677345535">
              <w:marLeft w:val="0"/>
              <w:marRight w:val="0"/>
              <w:marTop w:val="0"/>
              <w:marBottom w:val="0"/>
              <w:divBdr>
                <w:top w:val="none" w:sz="0" w:space="0" w:color="auto"/>
                <w:left w:val="none" w:sz="0" w:space="0" w:color="auto"/>
                <w:bottom w:val="none" w:sz="0" w:space="0" w:color="auto"/>
                <w:right w:val="none" w:sz="0" w:space="0" w:color="auto"/>
              </w:divBdr>
              <w:divsChild>
                <w:div w:id="1136490348">
                  <w:marLeft w:val="0"/>
                  <w:marRight w:val="0"/>
                  <w:marTop w:val="0"/>
                  <w:marBottom w:val="0"/>
                  <w:divBdr>
                    <w:top w:val="none" w:sz="0" w:space="0" w:color="auto"/>
                    <w:left w:val="none" w:sz="0" w:space="0" w:color="auto"/>
                    <w:bottom w:val="none" w:sz="0" w:space="0" w:color="auto"/>
                    <w:right w:val="none" w:sz="0" w:space="0" w:color="auto"/>
                  </w:divBdr>
                </w:div>
              </w:divsChild>
            </w:div>
            <w:div w:id="1135414424">
              <w:marLeft w:val="0"/>
              <w:marRight w:val="0"/>
              <w:marTop w:val="0"/>
              <w:marBottom w:val="0"/>
              <w:divBdr>
                <w:top w:val="none" w:sz="0" w:space="0" w:color="auto"/>
                <w:left w:val="none" w:sz="0" w:space="0" w:color="auto"/>
                <w:bottom w:val="none" w:sz="0" w:space="0" w:color="auto"/>
                <w:right w:val="none" w:sz="0" w:space="0" w:color="auto"/>
              </w:divBdr>
              <w:divsChild>
                <w:div w:id="78869257">
                  <w:marLeft w:val="0"/>
                  <w:marRight w:val="0"/>
                  <w:marTop w:val="0"/>
                  <w:marBottom w:val="0"/>
                  <w:divBdr>
                    <w:top w:val="none" w:sz="0" w:space="0" w:color="auto"/>
                    <w:left w:val="none" w:sz="0" w:space="0" w:color="auto"/>
                    <w:bottom w:val="none" w:sz="0" w:space="0" w:color="auto"/>
                    <w:right w:val="none" w:sz="0" w:space="0" w:color="auto"/>
                  </w:divBdr>
                </w:div>
              </w:divsChild>
            </w:div>
            <w:div w:id="401635279">
              <w:marLeft w:val="0"/>
              <w:marRight w:val="0"/>
              <w:marTop w:val="0"/>
              <w:marBottom w:val="0"/>
              <w:divBdr>
                <w:top w:val="none" w:sz="0" w:space="0" w:color="auto"/>
                <w:left w:val="none" w:sz="0" w:space="0" w:color="auto"/>
                <w:bottom w:val="none" w:sz="0" w:space="0" w:color="auto"/>
                <w:right w:val="none" w:sz="0" w:space="0" w:color="auto"/>
              </w:divBdr>
              <w:divsChild>
                <w:div w:id="86771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1070326">
      <w:bodyDiv w:val="1"/>
      <w:marLeft w:val="0"/>
      <w:marRight w:val="0"/>
      <w:marTop w:val="0"/>
      <w:marBottom w:val="0"/>
      <w:divBdr>
        <w:top w:val="none" w:sz="0" w:space="0" w:color="auto"/>
        <w:left w:val="none" w:sz="0" w:space="0" w:color="auto"/>
        <w:bottom w:val="none" w:sz="0" w:space="0" w:color="auto"/>
        <w:right w:val="none" w:sz="0" w:space="0" w:color="auto"/>
      </w:divBdr>
      <w:divsChild>
        <w:div w:id="437604901">
          <w:marLeft w:val="0"/>
          <w:marRight w:val="0"/>
          <w:marTop w:val="0"/>
          <w:marBottom w:val="0"/>
          <w:divBdr>
            <w:top w:val="none" w:sz="0" w:space="0" w:color="auto"/>
            <w:left w:val="none" w:sz="0" w:space="0" w:color="auto"/>
            <w:bottom w:val="none" w:sz="0" w:space="0" w:color="auto"/>
            <w:right w:val="none" w:sz="0" w:space="0" w:color="auto"/>
          </w:divBdr>
          <w:divsChild>
            <w:div w:id="1696496092">
              <w:marLeft w:val="0"/>
              <w:marRight w:val="0"/>
              <w:marTop w:val="100"/>
              <w:marBottom w:val="100"/>
              <w:divBdr>
                <w:top w:val="none" w:sz="0" w:space="0" w:color="auto"/>
                <w:left w:val="none" w:sz="0" w:space="0" w:color="auto"/>
                <w:bottom w:val="none" w:sz="0" w:space="0" w:color="auto"/>
                <w:right w:val="none" w:sz="0" w:space="0" w:color="auto"/>
              </w:divBdr>
              <w:divsChild>
                <w:div w:id="1319579566">
                  <w:marLeft w:val="0"/>
                  <w:marRight w:val="0"/>
                  <w:marTop w:val="0"/>
                  <w:marBottom w:val="0"/>
                  <w:divBdr>
                    <w:top w:val="none" w:sz="0" w:space="0" w:color="auto"/>
                    <w:left w:val="none" w:sz="0" w:space="0" w:color="auto"/>
                    <w:bottom w:val="none" w:sz="0" w:space="0" w:color="auto"/>
                    <w:right w:val="none" w:sz="0" w:space="0" w:color="auto"/>
                  </w:divBdr>
                  <w:divsChild>
                    <w:div w:id="252710264">
                      <w:marLeft w:val="0"/>
                      <w:marRight w:val="0"/>
                      <w:marTop w:val="0"/>
                      <w:marBottom w:val="0"/>
                      <w:divBdr>
                        <w:top w:val="none" w:sz="0" w:space="0" w:color="auto"/>
                        <w:left w:val="none" w:sz="0" w:space="0" w:color="auto"/>
                        <w:bottom w:val="none" w:sz="0" w:space="0" w:color="auto"/>
                        <w:right w:val="none" w:sz="0" w:space="0" w:color="auto"/>
                      </w:divBdr>
                      <w:divsChild>
                        <w:div w:id="24717342">
                          <w:marLeft w:val="0"/>
                          <w:marRight w:val="0"/>
                          <w:marTop w:val="0"/>
                          <w:marBottom w:val="150"/>
                          <w:divBdr>
                            <w:top w:val="none" w:sz="0" w:space="0" w:color="auto"/>
                            <w:left w:val="none" w:sz="0" w:space="0" w:color="auto"/>
                            <w:bottom w:val="none" w:sz="0" w:space="0" w:color="auto"/>
                            <w:right w:val="none" w:sz="0" w:space="0" w:color="auto"/>
                          </w:divBdr>
                          <w:divsChild>
                            <w:div w:id="57410316">
                              <w:marLeft w:val="0"/>
                              <w:marRight w:val="120"/>
                              <w:marTop w:val="0"/>
                              <w:marBottom w:val="0"/>
                              <w:divBdr>
                                <w:top w:val="none" w:sz="0" w:space="0" w:color="auto"/>
                                <w:left w:val="none" w:sz="0" w:space="0" w:color="auto"/>
                                <w:bottom w:val="none" w:sz="0" w:space="0" w:color="auto"/>
                                <w:right w:val="none" w:sz="0" w:space="0" w:color="auto"/>
                              </w:divBdr>
                              <w:divsChild>
                                <w:div w:id="1325666822">
                                  <w:marLeft w:val="0"/>
                                  <w:marRight w:val="0"/>
                                  <w:marTop w:val="0"/>
                                  <w:marBottom w:val="0"/>
                                  <w:divBdr>
                                    <w:top w:val="single" w:sz="6" w:space="0" w:color="D5DEE5"/>
                                    <w:left w:val="single" w:sz="6" w:space="8" w:color="D5DEE5"/>
                                    <w:bottom w:val="single" w:sz="6" w:space="0" w:color="D5DEE5"/>
                                    <w:right w:val="single" w:sz="6" w:space="5" w:color="D5DEE5"/>
                                  </w:divBdr>
                                </w:div>
                              </w:divsChild>
                            </w:div>
                            <w:div w:id="1776367403">
                              <w:marLeft w:val="0"/>
                              <w:marRight w:val="120"/>
                              <w:marTop w:val="0"/>
                              <w:marBottom w:val="0"/>
                              <w:divBdr>
                                <w:top w:val="none" w:sz="0" w:space="0" w:color="auto"/>
                                <w:left w:val="none" w:sz="0" w:space="0" w:color="auto"/>
                                <w:bottom w:val="none" w:sz="0" w:space="0" w:color="auto"/>
                                <w:right w:val="none" w:sz="0" w:space="0" w:color="auto"/>
                              </w:divBdr>
                              <w:divsChild>
                                <w:div w:id="1290742589">
                                  <w:marLeft w:val="0"/>
                                  <w:marRight w:val="0"/>
                                  <w:marTop w:val="0"/>
                                  <w:marBottom w:val="0"/>
                                  <w:divBdr>
                                    <w:top w:val="single" w:sz="6" w:space="0" w:color="auto"/>
                                    <w:left w:val="single" w:sz="6" w:space="2" w:color="auto"/>
                                    <w:bottom w:val="single" w:sz="6" w:space="0" w:color="auto"/>
                                    <w:right w:val="single" w:sz="6" w:space="2" w:color="auto"/>
                                  </w:divBdr>
                                  <w:divsChild>
                                    <w:div w:id="202974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9197389">
                      <w:marLeft w:val="0"/>
                      <w:marRight w:val="0"/>
                      <w:marTop w:val="0"/>
                      <w:marBottom w:val="0"/>
                      <w:divBdr>
                        <w:top w:val="none" w:sz="0" w:space="0" w:color="auto"/>
                        <w:left w:val="single" w:sz="6" w:space="0" w:color="E3E3E3"/>
                        <w:bottom w:val="none" w:sz="0" w:space="0" w:color="auto"/>
                        <w:right w:val="single" w:sz="6" w:space="0" w:color="E3E3E3"/>
                      </w:divBdr>
                    </w:div>
                  </w:divsChild>
                </w:div>
                <w:div w:id="10695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147036">
          <w:marLeft w:val="0"/>
          <w:marRight w:val="0"/>
          <w:marTop w:val="0"/>
          <w:marBottom w:val="0"/>
          <w:divBdr>
            <w:top w:val="none" w:sz="0" w:space="0" w:color="auto"/>
            <w:left w:val="none" w:sz="0" w:space="0" w:color="auto"/>
            <w:bottom w:val="none" w:sz="0" w:space="0" w:color="auto"/>
            <w:right w:val="none" w:sz="0" w:space="0" w:color="auto"/>
          </w:divBdr>
          <w:divsChild>
            <w:div w:id="766735697">
              <w:marLeft w:val="0"/>
              <w:marRight w:val="0"/>
              <w:marTop w:val="0"/>
              <w:marBottom w:val="0"/>
              <w:divBdr>
                <w:top w:val="none" w:sz="0" w:space="0" w:color="auto"/>
                <w:left w:val="none" w:sz="0" w:space="0" w:color="auto"/>
                <w:bottom w:val="none" w:sz="0" w:space="0" w:color="auto"/>
                <w:right w:val="none" w:sz="0" w:space="0" w:color="auto"/>
              </w:divBdr>
              <w:divsChild>
                <w:div w:id="1253246510">
                  <w:marLeft w:val="2415"/>
                  <w:marRight w:val="0"/>
                  <w:marTop w:val="105"/>
                  <w:marBottom w:val="105"/>
                  <w:divBdr>
                    <w:top w:val="none" w:sz="0" w:space="0" w:color="auto"/>
                    <w:left w:val="none" w:sz="0" w:space="0" w:color="auto"/>
                    <w:bottom w:val="none" w:sz="0" w:space="0" w:color="auto"/>
                    <w:right w:val="none" w:sz="0" w:space="0" w:color="auto"/>
                  </w:divBdr>
                </w:div>
              </w:divsChild>
            </w:div>
          </w:divsChild>
        </w:div>
        <w:div w:id="1567497536">
          <w:marLeft w:val="0"/>
          <w:marRight w:val="0"/>
          <w:marTop w:val="0"/>
          <w:marBottom w:val="0"/>
          <w:divBdr>
            <w:top w:val="none" w:sz="0" w:space="0" w:color="auto"/>
            <w:left w:val="none" w:sz="0" w:space="0" w:color="auto"/>
            <w:bottom w:val="none" w:sz="0" w:space="0" w:color="auto"/>
            <w:right w:val="none" w:sz="0" w:space="0" w:color="auto"/>
          </w:divBdr>
          <w:divsChild>
            <w:div w:id="1221329923">
              <w:marLeft w:val="0"/>
              <w:marRight w:val="0"/>
              <w:marTop w:val="0"/>
              <w:marBottom w:val="0"/>
              <w:divBdr>
                <w:top w:val="none" w:sz="0" w:space="0" w:color="auto"/>
                <w:left w:val="none" w:sz="0" w:space="0" w:color="auto"/>
                <w:bottom w:val="none" w:sz="0" w:space="0" w:color="auto"/>
                <w:right w:val="none" w:sz="0" w:space="0" w:color="auto"/>
              </w:divBdr>
              <w:divsChild>
                <w:div w:id="954990727">
                  <w:marLeft w:val="0"/>
                  <w:marRight w:val="0"/>
                  <w:marTop w:val="0"/>
                  <w:marBottom w:val="0"/>
                  <w:divBdr>
                    <w:top w:val="none" w:sz="0" w:space="0" w:color="auto"/>
                    <w:left w:val="none" w:sz="0" w:space="0" w:color="auto"/>
                    <w:bottom w:val="none" w:sz="0" w:space="0" w:color="auto"/>
                    <w:right w:val="none" w:sz="0" w:space="0" w:color="auto"/>
                  </w:divBdr>
                  <w:divsChild>
                    <w:div w:id="74397154">
                      <w:marLeft w:val="0"/>
                      <w:marRight w:val="285"/>
                      <w:marTop w:val="0"/>
                      <w:marBottom w:val="0"/>
                      <w:divBdr>
                        <w:top w:val="none" w:sz="0" w:space="0" w:color="auto"/>
                        <w:left w:val="none" w:sz="0" w:space="0" w:color="auto"/>
                        <w:bottom w:val="none" w:sz="0" w:space="0" w:color="auto"/>
                        <w:right w:val="none" w:sz="0" w:space="0" w:color="auto"/>
                      </w:divBdr>
                      <w:divsChild>
                        <w:div w:id="507520009">
                          <w:marLeft w:val="0"/>
                          <w:marRight w:val="210"/>
                          <w:marTop w:val="0"/>
                          <w:marBottom w:val="0"/>
                          <w:divBdr>
                            <w:top w:val="none" w:sz="0" w:space="0" w:color="auto"/>
                            <w:left w:val="none" w:sz="0" w:space="0" w:color="auto"/>
                            <w:bottom w:val="none" w:sz="0" w:space="0" w:color="auto"/>
                            <w:right w:val="none" w:sz="0" w:space="0" w:color="auto"/>
                          </w:divBdr>
                        </w:div>
                        <w:div w:id="984314615">
                          <w:marLeft w:val="0"/>
                          <w:marRight w:val="0"/>
                          <w:marTop w:val="75"/>
                          <w:marBottom w:val="0"/>
                          <w:divBdr>
                            <w:top w:val="none" w:sz="0" w:space="0" w:color="auto"/>
                            <w:left w:val="none" w:sz="0" w:space="0" w:color="auto"/>
                            <w:bottom w:val="none" w:sz="0" w:space="0" w:color="auto"/>
                            <w:right w:val="none" w:sz="0" w:space="0" w:color="auto"/>
                          </w:divBdr>
                          <w:divsChild>
                            <w:div w:id="1861119969">
                              <w:marLeft w:val="0"/>
                              <w:marRight w:val="0"/>
                              <w:marTop w:val="0"/>
                              <w:marBottom w:val="0"/>
                              <w:divBdr>
                                <w:top w:val="none" w:sz="0" w:space="0" w:color="auto"/>
                                <w:left w:val="none" w:sz="0" w:space="0" w:color="auto"/>
                                <w:bottom w:val="none" w:sz="0" w:space="0" w:color="auto"/>
                                <w:right w:val="none" w:sz="0" w:space="0" w:color="auto"/>
                              </w:divBdr>
                            </w:div>
                            <w:div w:id="860121183">
                              <w:marLeft w:val="0"/>
                              <w:marRight w:val="0"/>
                              <w:marTop w:val="0"/>
                              <w:marBottom w:val="0"/>
                              <w:divBdr>
                                <w:top w:val="none" w:sz="0" w:space="0" w:color="auto"/>
                                <w:left w:val="none" w:sz="0" w:space="0" w:color="auto"/>
                                <w:bottom w:val="none" w:sz="0" w:space="0" w:color="auto"/>
                                <w:right w:val="none" w:sz="0" w:space="0" w:color="auto"/>
                              </w:divBdr>
                            </w:div>
                          </w:divsChild>
                        </w:div>
                        <w:div w:id="1569488434">
                          <w:marLeft w:val="0"/>
                          <w:marRight w:val="0"/>
                          <w:marTop w:val="0"/>
                          <w:marBottom w:val="105"/>
                          <w:divBdr>
                            <w:top w:val="none" w:sz="0" w:space="0" w:color="auto"/>
                            <w:left w:val="none" w:sz="0" w:space="0" w:color="auto"/>
                            <w:bottom w:val="none" w:sz="0" w:space="0" w:color="auto"/>
                            <w:right w:val="none" w:sz="0" w:space="0" w:color="auto"/>
                          </w:divBdr>
                          <w:divsChild>
                            <w:div w:id="27535522">
                              <w:marLeft w:val="120"/>
                              <w:marRight w:val="120"/>
                              <w:marTop w:val="0"/>
                              <w:marBottom w:val="0"/>
                              <w:divBdr>
                                <w:top w:val="none" w:sz="0" w:space="0" w:color="auto"/>
                                <w:left w:val="none" w:sz="0" w:space="0" w:color="auto"/>
                                <w:bottom w:val="none" w:sz="0" w:space="0" w:color="auto"/>
                                <w:right w:val="none" w:sz="0" w:space="0" w:color="auto"/>
                              </w:divBdr>
                              <w:divsChild>
                                <w:div w:id="215551026">
                                  <w:marLeft w:val="0"/>
                                  <w:marRight w:val="0"/>
                                  <w:marTop w:val="0"/>
                                  <w:marBottom w:val="0"/>
                                  <w:divBdr>
                                    <w:top w:val="none" w:sz="0" w:space="0" w:color="auto"/>
                                    <w:left w:val="none" w:sz="0" w:space="0" w:color="auto"/>
                                    <w:bottom w:val="none" w:sz="0" w:space="0" w:color="auto"/>
                                    <w:right w:val="none" w:sz="0" w:space="0" w:color="auto"/>
                                  </w:divBdr>
                                </w:div>
                                <w:div w:id="1801344313">
                                  <w:marLeft w:val="0"/>
                                  <w:marRight w:val="0"/>
                                  <w:marTop w:val="120"/>
                                  <w:marBottom w:val="0"/>
                                  <w:divBdr>
                                    <w:top w:val="none" w:sz="0" w:space="0" w:color="auto"/>
                                    <w:left w:val="none" w:sz="0" w:space="0" w:color="auto"/>
                                    <w:bottom w:val="none" w:sz="0" w:space="0" w:color="auto"/>
                                    <w:right w:val="none" w:sz="0" w:space="0" w:color="auto"/>
                                  </w:divBdr>
                                </w:div>
                              </w:divsChild>
                            </w:div>
                            <w:div w:id="566039764">
                              <w:marLeft w:val="1500"/>
                              <w:marRight w:val="150"/>
                              <w:marTop w:val="0"/>
                              <w:marBottom w:val="0"/>
                              <w:divBdr>
                                <w:top w:val="none" w:sz="0" w:space="0" w:color="auto"/>
                                <w:left w:val="none" w:sz="0" w:space="0" w:color="auto"/>
                                <w:bottom w:val="none" w:sz="0" w:space="0" w:color="auto"/>
                                <w:right w:val="none" w:sz="0" w:space="0" w:color="auto"/>
                              </w:divBdr>
                              <w:divsChild>
                                <w:div w:id="1848669076">
                                  <w:marLeft w:val="0"/>
                                  <w:marRight w:val="0"/>
                                  <w:marTop w:val="0"/>
                                  <w:marBottom w:val="0"/>
                                  <w:divBdr>
                                    <w:top w:val="none" w:sz="0" w:space="0" w:color="auto"/>
                                    <w:left w:val="none" w:sz="0" w:space="0" w:color="auto"/>
                                    <w:bottom w:val="none" w:sz="0" w:space="0" w:color="auto"/>
                                    <w:right w:val="none" w:sz="0" w:space="0" w:color="auto"/>
                                  </w:divBdr>
                                </w:div>
                                <w:div w:id="607928806">
                                  <w:marLeft w:val="0"/>
                                  <w:marRight w:val="0"/>
                                  <w:marTop w:val="60"/>
                                  <w:marBottom w:val="60"/>
                                  <w:divBdr>
                                    <w:top w:val="none" w:sz="0" w:space="0" w:color="auto"/>
                                    <w:left w:val="none" w:sz="0" w:space="0" w:color="auto"/>
                                    <w:bottom w:val="none" w:sz="0" w:space="0" w:color="auto"/>
                                    <w:right w:val="none" w:sz="0" w:space="0" w:color="auto"/>
                                  </w:divBdr>
                                </w:div>
                              </w:divsChild>
                            </w:div>
                            <w:div w:id="418873195">
                              <w:marLeft w:val="0"/>
                              <w:marRight w:val="150"/>
                              <w:marTop w:val="0"/>
                              <w:marBottom w:val="0"/>
                              <w:divBdr>
                                <w:top w:val="none" w:sz="0" w:space="0" w:color="auto"/>
                                <w:left w:val="none" w:sz="0" w:space="0" w:color="auto"/>
                                <w:bottom w:val="none" w:sz="0" w:space="0" w:color="auto"/>
                                <w:right w:val="none" w:sz="0" w:space="0" w:color="auto"/>
                              </w:divBdr>
                              <w:divsChild>
                                <w:div w:id="413473357">
                                  <w:marLeft w:val="0"/>
                                  <w:marRight w:val="150"/>
                                  <w:marTop w:val="0"/>
                                  <w:marBottom w:val="0"/>
                                  <w:divBdr>
                                    <w:top w:val="none" w:sz="0" w:space="0" w:color="auto"/>
                                    <w:left w:val="none" w:sz="0" w:space="0" w:color="auto"/>
                                    <w:bottom w:val="none" w:sz="0" w:space="0" w:color="auto"/>
                                    <w:right w:val="none" w:sz="0" w:space="0" w:color="auto"/>
                                  </w:divBdr>
                                  <w:divsChild>
                                    <w:div w:id="525489089">
                                      <w:marLeft w:val="0"/>
                                      <w:marRight w:val="0"/>
                                      <w:marTop w:val="0"/>
                                      <w:marBottom w:val="0"/>
                                      <w:divBdr>
                                        <w:top w:val="none" w:sz="0" w:space="0" w:color="auto"/>
                                        <w:left w:val="none" w:sz="0" w:space="0" w:color="auto"/>
                                        <w:bottom w:val="none" w:sz="0" w:space="0" w:color="auto"/>
                                        <w:right w:val="none" w:sz="0" w:space="0" w:color="auto"/>
                                      </w:divBdr>
                                    </w:div>
                                    <w:div w:id="997421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3329499">
                          <w:marLeft w:val="0"/>
                          <w:marRight w:val="0"/>
                          <w:marTop w:val="0"/>
                          <w:marBottom w:val="105"/>
                          <w:divBdr>
                            <w:top w:val="none" w:sz="0" w:space="0" w:color="auto"/>
                            <w:left w:val="none" w:sz="0" w:space="0" w:color="auto"/>
                            <w:bottom w:val="none" w:sz="0" w:space="0" w:color="auto"/>
                            <w:right w:val="none" w:sz="0" w:space="0" w:color="auto"/>
                          </w:divBdr>
                          <w:divsChild>
                            <w:div w:id="860633908">
                              <w:marLeft w:val="120"/>
                              <w:marRight w:val="120"/>
                              <w:marTop w:val="0"/>
                              <w:marBottom w:val="0"/>
                              <w:divBdr>
                                <w:top w:val="none" w:sz="0" w:space="0" w:color="auto"/>
                                <w:left w:val="none" w:sz="0" w:space="0" w:color="auto"/>
                                <w:bottom w:val="none" w:sz="0" w:space="0" w:color="auto"/>
                                <w:right w:val="none" w:sz="0" w:space="0" w:color="auto"/>
                              </w:divBdr>
                              <w:divsChild>
                                <w:div w:id="1993410203">
                                  <w:marLeft w:val="0"/>
                                  <w:marRight w:val="0"/>
                                  <w:marTop w:val="0"/>
                                  <w:marBottom w:val="0"/>
                                  <w:divBdr>
                                    <w:top w:val="none" w:sz="0" w:space="0" w:color="auto"/>
                                    <w:left w:val="none" w:sz="0" w:space="0" w:color="auto"/>
                                    <w:bottom w:val="none" w:sz="0" w:space="0" w:color="auto"/>
                                    <w:right w:val="none" w:sz="0" w:space="0" w:color="auto"/>
                                  </w:divBdr>
                                </w:div>
                                <w:div w:id="1941252127">
                                  <w:marLeft w:val="0"/>
                                  <w:marRight w:val="0"/>
                                  <w:marTop w:val="120"/>
                                  <w:marBottom w:val="0"/>
                                  <w:divBdr>
                                    <w:top w:val="none" w:sz="0" w:space="0" w:color="auto"/>
                                    <w:left w:val="none" w:sz="0" w:space="0" w:color="auto"/>
                                    <w:bottom w:val="none" w:sz="0" w:space="0" w:color="auto"/>
                                    <w:right w:val="none" w:sz="0" w:space="0" w:color="auto"/>
                                  </w:divBdr>
                                </w:div>
                              </w:divsChild>
                            </w:div>
                            <w:div w:id="444157860">
                              <w:marLeft w:val="1500"/>
                              <w:marRight w:val="150"/>
                              <w:marTop w:val="0"/>
                              <w:marBottom w:val="0"/>
                              <w:divBdr>
                                <w:top w:val="none" w:sz="0" w:space="0" w:color="auto"/>
                                <w:left w:val="none" w:sz="0" w:space="0" w:color="auto"/>
                                <w:bottom w:val="none" w:sz="0" w:space="0" w:color="auto"/>
                                <w:right w:val="none" w:sz="0" w:space="0" w:color="auto"/>
                              </w:divBdr>
                              <w:divsChild>
                                <w:div w:id="1462841625">
                                  <w:marLeft w:val="0"/>
                                  <w:marRight w:val="0"/>
                                  <w:marTop w:val="0"/>
                                  <w:marBottom w:val="0"/>
                                  <w:divBdr>
                                    <w:top w:val="none" w:sz="0" w:space="0" w:color="auto"/>
                                    <w:left w:val="none" w:sz="0" w:space="0" w:color="auto"/>
                                    <w:bottom w:val="none" w:sz="0" w:space="0" w:color="auto"/>
                                    <w:right w:val="none" w:sz="0" w:space="0" w:color="auto"/>
                                  </w:divBdr>
                                </w:div>
                                <w:div w:id="401567192">
                                  <w:marLeft w:val="0"/>
                                  <w:marRight w:val="0"/>
                                  <w:marTop w:val="60"/>
                                  <w:marBottom w:val="60"/>
                                  <w:divBdr>
                                    <w:top w:val="none" w:sz="0" w:space="0" w:color="auto"/>
                                    <w:left w:val="none" w:sz="0" w:space="0" w:color="auto"/>
                                    <w:bottom w:val="none" w:sz="0" w:space="0" w:color="auto"/>
                                    <w:right w:val="none" w:sz="0" w:space="0" w:color="auto"/>
                                  </w:divBdr>
                                </w:div>
                              </w:divsChild>
                            </w:div>
                            <w:div w:id="1260455749">
                              <w:marLeft w:val="0"/>
                              <w:marRight w:val="150"/>
                              <w:marTop w:val="0"/>
                              <w:marBottom w:val="0"/>
                              <w:divBdr>
                                <w:top w:val="none" w:sz="0" w:space="0" w:color="auto"/>
                                <w:left w:val="none" w:sz="0" w:space="0" w:color="auto"/>
                                <w:bottom w:val="none" w:sz="0" w:space="0" w:color="auto"/>
                                <w:right w:val="none" w:sz="0" w:space="0" w:color="auto"/>
                              </w:divBdr>
                              <w:divsChild>
                                <w:div w:id="1552771121">
                                  <w:marLeft w:val="0"/>
                                  <w:marRight w:val="150"/>
                                  <w:marTop w:val="0"/>
                                  <w:marBottom w:val="0"/>
                                  <w:divBdr>
                                    <w:top w:val="none" w:sz="0" w:space="0" w:color="auto"/>
                                    <w:left w:val="none" w:sz="0" w:space="0" w:color="auto"/>
                                    <w:bottom w:val="none" w:sz="0" w:space="0" w:color="auto"/>
                                    <w:right w:val="none" w:sz="0" w:space="0" w:color="auto"/>
                                  </w:divBdr>
                                  <w:divsChild>
                                    <w:div w:id="1810702849">
                                      <w:marLeft w:val="0"/>
                                      <w:marRight w:val="0"/>
                                      <w:marTop w:val="0"/>
                                      <w:marBottom w:val="0"/>
                                      <w:divBdr>
                                        <w:top w:val="none" w:sz="0" w:space="0" w:color="auto"/>
                                        <w:left w:val="none" w:sz="0" w:space="0" w:color="auto"/>
                                        <w:bottom w:val="none" w:sz="0" w:space="0" w:color="auto"/>
                                        <w:right w:val="none" w:sz="0" w:space="0" w:color="auto"/>
                                      </w:divBdr>
                                    </w:div>
                                    <w:div w:id="235363443">
                                      <w:marLeft w:val="0"/>
                                      <w:marRight w:val="0"/>
                                      <w:marTop w:val="0"/>
                                      <w:marBottom w:val="0"/>
                                      <w:divBdr>
                                        <w:top w:val="none" w:sz="0" w:space="0" w:color="auto"/>
                                        <w:left w:val="none" w:sz="0" w:space="0" w:color="auto"/>
                                        <w:bottom w:val="none" w:sz="0" w:space="0" w:color="auto"/>
                                        <w:right w:val="none" w:sz="0" w:space="0" w:color="auto"/>
                                      </w:divBdr>
                                    </w:div>
                                    <w:div w:id="125667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324871">
                          <w:marLeft w:val="0"/>
                          <w:marRight w:val="0"/>
                          <w:marTop w:val="0"/>
                          <w:marBottom w:val="105"/>
                          <w:divBdr>
                            <w:top w:val="none" w:sz="0" w:space="0" w:color="auto"/>
                            <w:left w:val="none" w:sz="0" w:space="0" w:color="auto"/>
                            <w:bottom w:val="none" w:sz="0" w:space="0" w:color="auto"/>
                            <w:right w:val="none" w:sz="0" w:space="0" w:color="auto"/>
                          </w:divBdr>
                          <w:divsChild>
                            <w:div w:id="803424813">
                              <w:marLeft w:val="120"/>
                              <w:marRight w:val="120"/>
                              <w:marTop w:val="0"/>
                              <w:marBottom w:val="0"/>
                              <w:divBdr>
                                <w:top w:val="none" w:sz="0" w:space="0" w:color="auto"/>
                                <w:left w:val="none" w:sz="0" w:space="0" w:color="auto"/>
                                <w:bottom w:val="none" w:sz="0" w:space="0" w:color="auto"/>
                                <w:right w:val="none" w:sz="0" w:space="0" w:color="auto"/>
                              </w:divBdr>
                              <w:divsChild>
                                <w:div w:id="1988123048">
                                  <w:marLeft w:val="0"/>
                                  <w:marRight w:val="0"/>
                                  <w:marTop w:val="0"/>
                                  <w:marBottom w:val="0"/>
                                  <w:divBdr>
                                    <w:top w:val="none" w:sz="0" w:space="0" w:color="auto"/>
                                    <w:left w:val="none" w:sz="0" w:space="0" w:color="auto"/>
                                    <w:bottom w:val="none" w:sz="0" w:space="0" w:color="auto"/>
                                    <w:right w:val="none" w:sz="0" w:space="0" w:color="auto"/>
                                  </w:divBdr>
                                </w:div>
                                <w:div w:id="389349544">
                                  <w:marLeft w:val="0"/>
                                  <w:marRight w:val="0"/>
                                  <w:marTop w:val="120"/>
                                  <w:marBottom w:val="0"/>
                                  <w:divBdr>
                                    <w:top w:val="none" w:sz="0" w:space="0" w:color="auto"/>
                                    <w:left w:val="none" w:sz="0" w:space="0" w:color="auto"/>
                                    <w:bottom w:val="none" w:sz="0" w:space="0" w:color="auto"/>
                                    <w:right w:val="none" w:sz="0" w:space="0" w:color="auto"/>
                                  </w:divBdr>
                                </w:div>
                              </w:divsChild>
                            </w:div>
                            <w:div w:id="156196714">
                              <w:marLeft w:val="1500"/>
                              <w:marRight w:val="150"/>
                              <w:marTop w:val="0"/>
                              <w:marBottom w:val="0"/>
                              <w:divBdr>
                                <w:top w:val="none" w:sz="0" w:space="0" w:color="auto"/>
                                <w:left w:val="none" w:sz="0" w:space="0" w:color="auto"/>
                                <w:bottom w:val="none" w:sz="0" w:space="0" w:color="auto"/>
                                <w:right w:val="none" w:sz="0" w:space="0" w:color="auto"/>
                              </w:divBdr>
                              <w:divsChild>
                                <w:div w:id="1069428733">
                                  <w:marLeft w:val="0"/>
                                  <w:marRight w:val="0"/>
                                  <w:marTop w:val="0"/>
                                  <w:marBottom w:val="0"/>
                                  <w:divBdr>
                                    <w:top w:val="none" w:sz="0" w:space="0" w:color="auto"/>
                                    <w:left w:val="none" w:sz="0" w:space="0" w:color="auto"/>
                                    <w:bottom w:val="none" w:sz="0" w:space="0" w:color="auto"/>
                                    <w:right w:val="none" w:sz="0" w:space="0" w:color="auto"/>
                                  </w:divBdr>
                                </w:div>
                                <w:div w:id="117645998">
                                  <w:marLeft w:val="0"/>
                                  <w:marRight w:val="0"/>
                                  <w:marTop w:val="60"/>
                                  <w:marBottom w:val="60"/>
                                  <w:divBdr>
                                    <w:top w:val="none" w:sz="0" w:space="0" w:color="auto"/>
                                    <w:left w:val="none" w:sz="0" w:space="0" w:color="auto"/>
                                    <w:bottom w:val="none" w:sz="0" w:space="0" w:color="auto"/>
                                    <w:right w:val="none" w:sz="0" w:space="0" w:color="auto"/>
                                  </w:divBdr>
                                </w:div>
                              </w:divsChild>
                            </w:div>
                            <w:div w:id="2008482150">
                              <w:marLeft w:val="0"/>
                              <w:marRight w:val="150"/>
                              <w:marTop w:val="0"/>
                              <w:marBottom w:val="0"/>
                              <w:divBdr>
                                <w:top w:val="none" w:sz="0" w:space="0" w:color="auto"/>
                                <w:left w:val="none" w:sz="0" w:space="0" w:color="auto"/>
                                <w:bottom w:val="none" w:sz="0" w:space="0" w:color="auto"/>
                                <w:right w:val="none" w:sz="0" w:space="0" w:color="auto"/>
                              </w:divBdr>
                              <w:divsChild>
                                <w:div w:id="313610095">
                                  <w:marLeft w:val="0"/>
                                  <w:marRight w:val="150"/>
                                  <w:marTop w:val="0"/>
                                  <w:marBottom w:val="0"/>
                                  <w:divBdr>
                                    <w:top w:val="none" w:sz="0" w:space="0" w:color="auto"/>
                                    <w:left w:val="none" w:sz="0" w:space="0" w:color="auto"/>
                                    <w:bottom w:val="none" w:sz="0" w:space="0" w:color="auto"/>
                                    <w:right w:val="none" w:sz="0" w:space="0" w:color="auto"/>
                                  </w:divBdr>
                                  <w:divsChild>
                                    <w:div w:id="470486833">
                                      <w:marLeft w:val="0"/>
                                      <w:marRight w:val="0"/>
                                      <w:marTop w:val="0"/>
                                      <w:marBottom w:val="0"/>
                                      <w:divBdr>
                                        <w:top w:val="none" w:sz="0" w:space="0" w:color="auto"/>
                                        <w:left w:val="none" w:sz="0" w:space="0" w:color="auto"/>
                                        <w:bottom w:val="none" w:sz="0" w:space="0" w:color="auto"/>
                                        <w:right w:val="none" w:sz="0" w:space="0" w:color="auto"/>
                                      </w:divBdr>
                                    </w:div>
                                    <w:div w:id="120914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906325">
                          <w:marLeft w:val="0"/>
                          <w:marRight w:val="0"/>
                          <w:marTop w:val="0"/>
                          <w:marBottom w:val="0"/>
                          <w:divBdr>
                            <w:top w:val="none" w:sz="0" w:space="0" w:color="auto"/>
                            <w:left w:val="none" w:sz="0" w:space="0" w:color="auto"/>
                            <w:bottom w:val="none" w:sz="0" w:space="0" w:color="auto"/>
                            <w:right w:val="none" w:sz="0" w:space="0" w:color="auto"/>
                          </w:divBdr>
                        </w:div>
                        <w:div w:id="1324820769">
                          <w:marLeft w:val="0"/>
                          <w:marRight w:val="0"/>
                          <w:marTop w:val="0"/>
                          <w:marBottom w:val="105"/>
                          <w:divBdr>
                            <w:top w:val="none" w:sz="0" w:space="0" w:color="auto"/>
                            <w:left w:val="none" w:sz="0" w:space="0" w:color="auto"/>
                            <w:bottom w:val="none" w:sz="0" w:space="0" w:color="auto"/>
                            <w:right w:val="none" w:sz="0" w:space="0" w:color="auto"/>
                          </w:divBdr>
                          <w:divsChild>
                            <w:div w:id="1274363558">
                              <w:marLeft w:val="120"/>
                              <w:marRight w:val="120"/>
                              <w:marTop w:val="0"/>
                              <w:marBottom w:val="0"/>
                              <w:divBdr>
                                <w:top w:val="none" w:sz="0" w:space="0" w:color="auto"/>
                                <w:left w:val="none" w:sz="0" w:space="0" w:color="auto"/>
                                <w:bottom w:val="none" w:sz="0" w:space="0" w:color="auto"/>
                                <w:right w:val="none" w:sz="0" w:space="0" w:color="auto"/>
                              </w:divBdr>
                              <w:divsChild>
                                <w:div w:id="2010132612">
                                  <w:marLeft w:val="0"/>
                                  <w:marRight w:val="0"/>
                                  <w:marTop w:val="0"/>
                                  <w:marBottom w:val="0"/>
                                  <w:divBdr>
                                    <w:top w:val="none" w:sz="0" w:space="0" w:color="auto"/>
                                    <w:left w:val="none" w:sz="0" w:space="0" w:color="auto"/>
                                    <w:bottom w:val="none" w:sz="0" w:space="0" w:color="auto"/>
                                    <w:right w:val="none" w:sz="0" w:space="0" w:color="auto"/>
                                  </w:divBdr>
                                </w:div>
                                <w:div w:id="1462266446">
                                  <w:marLeft w:val="0"/>
                                  <w:marRight w:val="0"/>
                                  <w:marTop w:val="120"/>
                                  <w:marBottom w:val="0"/>
                                  <w:divBdr>
                                    <w:top w:val="none" w:sz="0" w:space="0" w:color="auto"/>
                                    <w:left w:val="none" w:sz="0" w:space="0" w:color="auto"/>
                                    <w:bottom w:val="none" w:sz="0" w:space="0" w:color="auto"/>
                                    <w:right w:val="none" w:sz="0" w:space="0" w:color="auto"/>
                                  </w:divBdr>
                                </w:div>
                              </w:divsChild>
                            </w:div>
                            <w:div w:id="88505316">
                              <w:marLeft w:val="1500"/>
                              <w:marRight w:val="150"/>
                              <w:marTop w:val="0"/>
                              <w:marBottom w:val="0"/>
                              <w:divBdr>
                                <w:top w:val="none" w:sz="0" w:space="0" w:color="auto"/>
                                <w:left w:val="none" w:sz="0" w:space="0" w:color="auto"/>
                                <w:bottom w:val="none" w:sz="0" w:space="0" w:color="auto"/>
                                <w:right w:val="none" w:sz="0" w:space="0" w:color="auto"/>
                              </w:divBdr>
                              <w:divsChild>
                                <w:div w:id="1865052780">
                                  <w:marLeft w:val="0"/>
                                  <w:marRight w:val="0"/>
                                  <w:marTop w:val="0"/>
                                  <w:marBottom w:val="0"/>
                                  <w:divBdr>
                                    <w:top w:val="none" w:sz="0" w:space="0" w:color="auto"/>
                                    <w:left w:val="none" w:sz="0" w:space="0" w:color="auto"/>
                                    <w:bottom w:val="none" w:sz="0" w:space="0" w:color="auto"/>
                                    <w:right w:val="none" w:sz="0" w:space="0" w:color="auto"/>
                                  </w:divBdr>
                                </w:div>
                                <w:div w:id="879434080">
                                  <w:marLeft w:val="0"/>
                                  <w:marRight w:val="0"/>
                                  <w:marTop w:val="60"/>
                                  <w:marBottom w:val="60"/>
                                  <w:divBdr>
                                    <w:top w:val="none" w:sz="0" w:space="0" w:color="auto"/>
                                    <w:left w:val="none" w:sz="0" w:space="0" w:color="auto"/>
                                    <w:bottom w:val="none" w:sz="0" w:space="0" w:color="auto"/>
                                    <w:right w:val="none" w:sz="0" w:space="0" w:color="auto"/>
                                  </w:divBdr>
                                </w:div>
                              </w:divsChild>
                            </w:div>
                            <w:div w:id="1126892843">
                              <w:marLeft w:val="0"/>
                              <w:marRight w:val="150"/>
                              <w:marTop w:val="0"/>
                              <w:marBottom w:val="0"/>
                              <w:divBdr>
                                <w:top w:val="none" w:sz="0" w:space="0" w:color="auto"/>
                                <w:left w:val="none" w:sz="0" w:space="0" w:color="auto"/>
                                <w:bottom w:val="none" w:sz="0" w:space="0" w:color="auto"/>
                                <w:right w:val="none" w:sz="0" w:space="0" w:color="auto"/>
                              </w:divBdr>
                              <w:divsChild>
                                <w:div w:id="261887853">
                                  <w:marLeft w:val="0"/>
                                  <w:marRight w:val="150"/>
                                  <w:marTop w:val="0"/>
                                  <w:marBottom w:val="0"/>
                                  <w:divBdr>
                                    <w:top w:val="none" w:sz="0" w:space="0" w:color="auto"/>
                                    <w:left w:val="none" w:sz="0" w:space="0" w:color="auto"/>
                                    <w:bottom w:val="none" w:sz="0" w:space="0" w:color="auto"/>
                                    <w:right w:val="none" w:sz="0" w:space="0" w:color="auto"/>
                                  </w:divBdr>
                                  <w:divsChild>
                                    <w:div w:id="304549302">
                                      <w:marLeft w:val="0"/>
                                      <w:marRight w:val="0"/>
                                      <w:marTop w:val="0"/>
                                      <w:marBottom w:val="0"/>
                                      <w:divBdr>
                                        <w:top w:val="none" w:sz="0" w:space="0" w:color="auto"/>
                                        <w:left w:val="none" w:sz="0" w:space="0" w:color="auto"/>
                                        <w:bottom w:val="none" w:sz="0" w:space="0" w:color="auto"/>
                                        <w:right w:val="none" w:sz="0" w:space="0" w:color="auto"/>
                                      </w:divBdr>
                                    </w:div>
                                    <w:div w:id="205412377">
                                      <w:marLeft w:val="0"/>
                                      <w:marRight w:val="0"/>
                                      <w:marTop w:val="0"/>
                                      <w:marBottom w:val="0"/>
                                      <w:divBdr>
                                        <w:top w:val="none" w:sz="0" w:space="0" w:color="auto"/>
                                        <w:left w:val="none" w:sz="0" w:space="0" w:color="auto"/>
                                        <w:bottom w:val="none" w:sz="0" w:space="0" w:color="auto"/>
                                        <w:right w:val="none" w:sz="0" w:space="0" w:color="auto"/>
                                      </w:divBdr>
                                    </w:div>
                                    <w:div w:id="1312173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282296">
                          <w:marLeft w:val="0"/>
                          <w:marRight w:val="0"/>
                          <w:marTop w:val="0"/>
                          <w:marBottom w:val="105"/>
                          <w:divBdr>
                            <w:top w:val="none" w:sz="0" w:space="0" w:color="auto"/>
                            <w:left w:val="none" w:sz="0" w:space="0" w:color="auto"/>
                            <w:bottom w:val="none" w:sz="0" w:space="0" w:color="auto"/>
                            <w:right w:val="none" w:sz="0" w:space="0" w:color="auto"/>
                          </w:divBdr>
                          <w:divsChild>
                            <w:div w:id="2132048100">
                              <w:marLeft w:val="120"/>
                              <w:marRight w:val="120"/>
                              <w:marTop w:val="0"/>
                              <w:marBottom w:val="0"/>
                              <w:divBdr>
                                <w:top w:val="none" w:sz="0" w:space="0" w:color="auto"/>
                                <w:left w:val="none" w:sz="0" w:space="0" w:color="auto"/>
                                <w:bottom w:val="none" w:sz="0" w:space="0" w:color="auto"/>
                                <w:right w:val="none" w:sz="0" w:space="0" w:color="auto"/>
                              </w:divBdr>
                              <w:divsChild>
                                <w:div w:id="1755587973">
                                  <w:marLeft w:val="0"/>
                                  <w:marRight w:val="0"/>
                                  <w:marTop w:val="0"/>
                                  <w:marBottom w:val="0"/>
                                  <w:divBdr>
                                    <w:top w:val="none" w:sz="0" w:space="0" w:color="auto"/>
                                    <w:left w:val="none" w:sz="0" w:space="0" w:color="auto"/>
                                    <w:bottom w:val="none" w:sz="0" w:space="0" w:color="auto"/>
                                    <w:right w:val="none" w:sz="0" w:space="0" w:color="auto"/>
                                  </w:divBdr>
                                </w:div>
                              </w:divsChild>
                            </w:div>
                            <w:div w:id="1610964852">
                              <w:marLeft w:val="1500"/>
                              <w:marRight w:val="150"/>
                              <w:marTop w:val="0"/>
                              <w:marBottom w:val="0"/>
                              <w:divBdr>
                                <w:top w:val="none" w:sz="0" w:space="0" w:color="auto"/>
                                <w:left w:val="none" w:sz="0" w:space="0" w:color="auto"/>
                                <w:bottom w:val="none" w:sz="0" w:space="0" w:color="auto"/>
                                <w:right w:val="none" w:sz="0" w:space="0" w:color="auto"/>
                              </w:divBdr>
                              <w:divsChild>
                                <w:div w:id="1579632411">
                                  <w:marLeft w:val="0"/>
                                  <w:marRight w:val="0"/>
                                  <w:marTop w:val="0"/>
                                  <w:marBottom w:val="0"/>
                                  <w:divBdr>
                                    <w:top w:val="none" w:sz="0" w:space="0" w:color="auto"/>
                                    <w:left w:val="none" w:sz="0" w:space="0" w:color="auto"/>
                                    <w:bottom w:val="none" w:sz="0" w:space="0" w:color="auto"/>
                                    <w:right w:val="none" w:sz="0" w:space="0" w:color="auto"/>
                                  </w:divBdr>
                                </w:div>
                                <w:div w:id="1896695348">
                                  <w:marLeft w:val="0"/>
                                  <w:marRight w:val="0"/>
                                  <w:marTop w:val="60"/>
                                  <w:marBottom w:val="60"/>
                                  <w:divBdr>
                                    <w:top w:val="none" w:sz="0" w:space="0" w:color="auto"/>
                                    <w:left w:val="none" w:sz="0" w:space="0" w:color="auto"/>
                                    <w:bottom w:val="none" w:sz="0" w:space="0" w:color="auto"/>
                                    <w:right w:val="none" w:sz="0" w:space="0" w:color="auto"/>
                                  </w:divBdr>
                                </w:div>
                              </w:divsChild>
                            </w:div>
                            <w:div w:id="39327147">
                              <w:marLeft w:val="0"/>
                              <w:marRight w:val="150"/>
                              <w:marTop w:val="0"/>
                              <w:marBottom w:val="0"/>
                              <w:divBdr>
                                <w:top w:val="none" w:sz="0" w:space="0" w:color="auto"/>
                                <w:left w:val="none" w:sz="0" w:space="0" w:color="auto"/>
                                <w:bottom w:val="none" w:sz="0" w:space="0" w:color="auto"/>
                                <w:right w:val="none" w:sz="0" w:space="0" w:color="auto"/>
                              </w:divBdr>
                              <w:divsChild>
                                <w:div w:id="1920166783">
                                  <w:marLeft w:val="0"/>
                                  <w:marRight w:val="150"/>
                                  <w:marTop w:val="0"/>
                                  <w:marBottom w:val="0"/>
                                  <w:divBdr>
                                    <w:top w:val="none" w:sz="0" w:space="0" w:color="auto"/>
                                    <w:left w:val="none" w:sz="0" w:space="0" w:color="auto"/>
                                    <w:bottom w:val="none" w:sz="0" w:space="0" w:color="auto"/>
                                    <w:right w:val="none" w:sz="0" w:space="0" w:color="auto"/>
                                  </w:divBdr>
                                  <w:divsChild>
                                    <w:div w:id="125047133">
                                      <w:marLeft w:val="0"/>
                                      <w:marRight w:val="0"/>
                                      <w:marTop w:val="0"/>
                                      <w:marBottom w:val="0"/>
                                      <w:divBdr>
                                        <w:top w:val="none" w:sz="0" w:space="0" w:color="auto"/>
                                        <w:left w:val="none" w:sz="0" w:space="0" w:color="auto"/>
                                        <w:bottom w:val="none" w:sz="0" w:space="0" w:color="auto"/>
                                        <w:right w:val="none" w:sz="0" w:space="0" w:color="auto"/>
                                      </w:divBdr>
                                    </w:div>
                                    <w:div w:id="50235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12062">
                          <w:marLeft w:val="0"/>
                          <w:marRight w:val="0"/>
                          <w:marTop w:val="0"/>
                          <w:marBottom w:val="105"/>
                          <w:divBdr>
                            <w:top w:val="none" w:sz="0" w:space="0" w:color="auto"/>
                            <w:left w:val="none" w:sz="0" w:space="0" w:color="auto"/>
                            <w:bottom w:val="none" w:sz="0" w:space="0" w:color="auto"/>
                            <w:right w:val="none" w:sz="0" w:space="0" w:color="auto"/>
                          </w:divBdr>
                          <w:divsChild>
                            <w:div w:id="470900748">
                              <w:marLeft w:val="120"/>
                              <w:marRight w:val="120"/>
                              <w:marTop w:val="0"/>
                              <w:marBottom w:val="0"/>
                              <w:divBdr>
                                <w:top w:val="none" w:sz="0" w:space="0" w:color="auto"/>
                                <w:left w:val="none" w:sz="0" w:space="0" w:color="auto"/>
                                <w:bottom w:val="none" w:sz="0" w:space="0" w:color="auto"/>
                                <w:right w:val="none" w:sz="0" w:space="0" w:color="auto"/>
                              </w:divBdr>
                              <w:divsChild>
                                <w:div w:id="181554980">
                                  <w:marLeft w:val="0"/>
                                  <w:marRight w:val="0"/>
                                  <w:marTop w:val="0"/>
                                  <w:marBottom w:val="0"/>
                                  <w:divBdr>
                                    <w:top w:val="none" w:sz="0" w:space="0" w:color="auto"/>
                                    <w:left w:val="none" w:sz="0" w:space="0" w:color="auto"/>
                                    <w:bottom w:val="none" w:sz="0" w:space="0" w:color="auto"/>
                                    <w:right w:val="none" w:sz="0" w:space="0" w:color="auto"/>
                                  </w:divBdr>
                                </w:div>
                                <w:div w:id="1210457801">
                                  <w:marLeft w:val="0"/>
                                  <w:marRight w:val="0"/>
                                  <w:marTop w:val="120"/>
                                  <w:marBottom w:val="0"/>
                                  <w:divBdr>
                                    <w:top w:val="none" w:sz="0" w:space="0" w:color="auto"/>
                                    <w:left w:val="none" w:sz="0" w:space="0" w:color="auto"/>
                                    <w:bottom w:val="none" w:sz="0" w:space="0" w:color="auto"/>
                                    <w:right w:val="none" w:sz="0" w:space="0" w:color="auto"/>
                                  </w:divBdr>
                                </w:div>
                              </w:divsChild>
                            </w:div>
                            <w:div w:id="2048480415">
                              <w:marLeft w:val="1500"/>
                              <w:marRight w:val="150"/>
                              <w:marTop w:val="0"/>
                              <w:marBottom w:val="0"/>
                              <w:divBdr>
                                <w:top w:val="none" w:sz="0" w:space="0" w:color="auto"/>
                                <w:left w:val="none" w:sz="0" w:space="0" w:color="auto"/>
                                <w:bottom w:val="none" w:sz="0" w:space="0" w:color="auto"/>
                                <w:right w:val="none" w:sz="0" w:space="0" w:color="auto"/>
                              </w:divBdr>
                              <w:divsChild>
                                <w:div w:id="1636443807">
                                  <w:marLeft w:val="0"/>
                                  <w:marRight w:val="0"/>
                                  <w:marTop w:val="0"/>
                                  <w:marBottom w:val="0"/>
                                  <w:divBdr>
                                    <w:top w:val="none" w:sz="0" w:space="0" w:color="auto"/>
                                    <w:left w:val="none" w:sz="0" w:space="0" w:color="auto"/>
                                    <w:bottom w:val="none" w:sz="0" w:space="0" w:color="auto"/>
                                    <w:right w:val="none" w:sz="0" w:space="0" w:color="auto"/>
                                  </w:divBdr>
                                </w:div>
                                <w:div w:id="1162282791">
                                  <w:marLeft w:val="0"/>
                                  <w:marRight w:val="0"/>
                                  <w:marTop w:val="60"/>
                                  <w:marBottom w:val="60"/>
                                  <w:divBdr>
                                    <w:top w:val="none" w:sz="0" w:space="0" w:color="auto"/>
                                    <w:left w:val="none" w:sz="0" w:space="0" w:color="auto"/>
                                    <w:bottom w:val="none" w:sz="0" w:space="0" w:color="auto"/>
                                    <w:right w:val="none" w:sz="0" w:space="0" w:color="auto"/>
                                  </w:divBdr>
                                </w:div>
                              </w:divsChild>
                            </w:div>
                            <w:div w:id="1365865589">
                              <w:marLeft w:val="0"/>
                              <w:marRight w:val="150"/>
                              <w:marTop w:val="0"/>
                              <w:marBottom w:val="0"/>
                              <w:divBdr>
                                <w:top w:val="none" w:sz="0" w:space="0" w:color="auto"/>
                                <w:left w:val="none" w:sz="0" w:space="0" w:color="auto"/>
                                <w:bottom w:val="none" w:sz="0" w:space="0" w:color="auto"/>
                                <w:right w:val="none" w:sz="0" w:space="0" w:color="auto"/>
                              </w:divBdr>
                              <w:divsChild>
                                <w:div w:id="693924530">
                                  <w:marLeft w:val="0"/>
                                  <w:marRight w:val="150"/>
                                  <w:marTop w:val="0"/>
                                  <w:marBottom w:val="0"/>
                                  <w:divBdr>
                                    <w:top w:val="none" w:sz="0" w:space="0" w:color="auto"/>
                                    <w:left w:val="none" w:sz="0" w:space="0" w:color="auto"/>
                                    <w:bottom w:val="none" w:sz="0" w:space="0" w:color="auto"/>
                                    <w:right w:val="none" w:sz="0" w:space="0" w:color="auto"/>
                                  </w:divBdr>
                                  <w:divsChild>
                                    <w:div w:id="78867289">
                                      <w:marLeft w:val="0"/>
                                      <w:marRight w:val="0"/>
                                      <w:marTop w:val="0"/>
                                      <w:marBottom w:val="0"/>
                                      <w:divBdr>
                                        <w:top w:val="none" w:sz="0" w:space="0" w:color="auto"/>
                                        <w:left w:val="none" w:sz="0" w:space="0" w:color="auto"/>
                                        <w:bottom w:val="none" w:sz="0" w:space="0" w:color="auto"/>
                                        <w:right w:val="none" w:sz="0" w:space="0" w:color="auto"/>
                                      </w:divBdr>
                                    </w:div>
                                    <w:div w:id="158233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880661">
                          <w:marLeft w:val="0"/>
                          <w:marRight w:val="0"/>
                          <w:marTop w:val="0"/>
                          <w:marBottom w:val="105"/>
                          <w:divBdr>
                            <w:top w:val="none" w:sz="0" w:space="0" w:color="auto"/>
                            <w:left w:val="none" w:sz="0" w:space="0" w:color="auto"/>
                            <w:bottom w:val="none" w:sz="0" w:space="0" w:color="auto"/>
                            <w:right w:val="none" w:sz="0" w:space="0" w:color="auto"/>
                          </w:divBdr>
                          <w:divsChild>
                            <w:div w:id="544803363">
                              <w:marLeft w:val="120"/>
                              <w:marRight w:val="120"/>
                              <w:marTop w:val="0"/>
                              <w:marBottom w:val="0"/>
                              <w:divBdr>
                                <w:top w:val="none" w:sz="0" w:space="0" w:color="auto"/>
                                <w:left w:val="none" w:sz="0" w:space="0" w:color="auto"/>
                                <w:bottom w:val="none" w:sz="0" w:space="0" w:color="auto"/>
                                <w:right w:val="none" w:sz="0" w:space="0" w:color="auto"/>
                              </w:divBdr>
                              <w:divsChild>
                                <w:div w:id="627008785">
                                  <w:marLeft w:val="0"/>
                                  <w:marRight w:val="0"/>
                                  <w:marTop w:val="0"/>
                                  <w:marBottom w:val="0"/>
                                  <w:divBdr>
                                    <w:top w:val="none" w:sz="0" w:space="0" w:color="auto"/>
                                    <w:left w:val="none" w:sz="0" w:space="0" w:color="auto"/>
                                    <w:bottom w:val="none" w:sz="0" w:space="0" w:color="auto"/>
                                    <w:right w:val="none" w:sz="0" w:space="0" w:color="auto"/>
                                  </w:divBdr>
                                </w:div>
                                <w:div w:id="1774743981">
                                  <w:marLeft w:val="0"/>
                                  <w:marRight w:val="0"/>
                                  <w:marTop w:val="120"/>
                                  <w:marBottom w:val="0"/>
                                  <w:divBdr>
                                    <w:top w:val="none" w:sz="0" w:space="0" w:color="auto"/>
                                    <w:left w:val="none" w:sz="0" w:space="0" w:color="auto"/>
                                    <w:bottom w:val="none" w:sz="0" w:space="0" w:color="auto"/>
                                    <w:right w:val="none" w:sz="0" w:space="0" w:color="auto"/>
                                  </w:divBdr>
                                </w:div>
                              </w:divsChild>
                            </w:div>
                            <w:div w:id="2090689711">
                              <w:marLeft w:val="1500"/>
                              <w:marRight w:val="150"/>
                              <w:marTop w:val="0"/>
                              <w:marBottom w:val="0"/>
                              <w:divBdr>
                                <w:top w:val="none" w:sz="0" w:space="0" w:color="auto"/>
                                <w:left w:val="none" w:sz="0" w:space="0" w:color="auto"/>
                                <w:bottom w:val="none" w:sz="0" w:space="0" w:color="auto"/>
                                <w:right w:val="none" w:sz="0" w:space="0" w:color="auto"/>
                              </w:divBdr>
                              <w:divsChild>
                                <w:div w:id="1486896612">
                                  <w:marLeft w:val="0"/>
                                  <w:marRight w:val="0"/>
                                  <w:marTop w:val="0"/>
                                  <w:marBottom w:val="0"/>
                                  <w:divBdr>
                                    <w:top w:val="none" w:sz="0" w:space="0" w:color="auto"/>
                                    <w:left w:val="none" w:sz="0" w:space="0" w:color="auto"/>
                                    <w:bottom w:val="none" w:sz="0" w:space="0" w:color="auto"/>
                                    <w:right w:val="none" w:sz="0" w:space="0" w:color="auto"/>
                                  </w:divBdr>
                                </w:div>
                                <w:div w:id="1602764634">
                                  <w:marLeft w:val="0"/>
                                  <w:marRight w:val="0"/>
                                  <w:marTop w:val="60"/>
                                  <w:marBottom w:val="60"/>
                                  <w:divBdr>
                                    <w:top w:val="none" w:sz="0" w:space="0" w:color="auto"/>
                                    <w:left w:val="none" w:sz="0" w:space="0" w:color="auto"/>
                                    <w:bottom w:val="none" w:sz="0" w:space="0" w:color="auto"/>
                                    <w:right w:val="none" w:sz="0" w:space="0" w:color="auto"/>
                                  </w:divBdr>
                                </w:div>
                              </w:divsChild>
                            </w:div>
                            <w:div w:id="307445890">
                              <w:marLeft w:val="0"/>
                              <w:marRight w:val="150"/>
                              <w:marTop w:val="0"/>
                              <w:marBottom w:val="0"/>
                              <w:divBdr>
                                <w:top w:val="none" w:sz="0" w:space="0" w:color="auto"/>
                                <w:left w:val="none" w:sz="0" w:space="0" w:color="auto"/>
                                <w:bottom w:val="none" w:sz="0" w:space="0" w:color="auto"/>
                                <w:right w:val="none" w:sz="0" w:space="0" w:color="auto"/>
                              </w:divBdr>
                              <w:divsChild>
                                <w:div w:id="125389556">
                                  <w:marLeft w:val="0"/>
                                  <w:marRight w:val="150"/>
                                  <w:marTop w:val="0"/>
                                  <w:marBottom w:val="0"/>
                                  <w:divBdr>
                                    <w:top w:val="none" w:sz="0" w:space="0" w:color="auto"/>
                                    <w:left w:val="none" w:sz="0" w:space="0" w:color="auto"/>
                                    <w:bottom w:val="none" w:sz="0" w:space="0" w:color="auto"/>
                                    <w:right w:val="none" w:sz="0" w:space="0" w:color="auto"/>
                                  </w:divBdr>
                                  <w:divsChild>
                                    <w:div w:id="1167862855">
                                      <w:marLeft w:val="0"/>
                                      <w:marRight w:val="0"/>
                                      <w:marTop w:val="0"/>
                                      <w:marBottom w:val="0"/>
                                      <w:divBdr>
                                        <w:top w:val="none" w:sz="0" w:space="0" w:color="auto"/>
                                        <w:left w:val="none" w:sz="0" w:space="0" w:color="auto"/>
                                        <w:bottom w:val="none" w:sz="0" w:space="0" w:color="auto"/>
                                        <w:right w:val="none" w:sz="0" w:space="0" w:color="auto"/>
                                      </w:divBdr>
                                    </w:div>
                                    <w:div w:id="702750171">
                                      <w:marLeft w:val="0"/>
                                      <w:marRight w:val="0"/>
                                      <w:marTop w:val="0"/>
                                      <w:marBottom w:val="0"/>
                                      <w:divBdr>
                                        <w:top w:val="none" w:sz="0" w:space="0" w:color="auto"/>
                                        <w:left w:val="none" w:sz="0" w:space="0" w:color="auto"/>
                                        <w:bottom w:val="none" w:sz="0" w:space="0" w:color="auto"/>
                                        <w:right w:val="none" w:sz="0" w:space="0" w:color="auto"/>
                                      </w:divBdr>
                                    </w:div>
                                    <w:div w:id="198496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65386">
                          <w:marLeft w:val="0"/>
                          <w:marRight w:val="0"/>
                          <w:marTop w:val="0"/>
                          <w:marBottom w:val="105"/>
                          <w:divBdr>
                            <w:top w:val="none" w:sz="0" w:space="0" w:color="auto"/>
                            <w:left w:val="none" w:sz="0" w:space="0" w:color="auto"/>
                            <w:bottom w:val="none" w:sz="0" w:space="0" w:color="auto"/>
                            <w:right w:val="none" w:sz="0" w:space="0" w:color="auto"/>
                          </w:divBdr>
                          <w:divsChild>
                            <w:div w:id="2046253480">
                              <w:marLeft w:val="120"/>
                              <w:marRight w:val="120"/>
                              <w:marTop w:val="0"/>
                              <w:marBottom w:val="0"/>
                              <w:divBdr>
                                <w:top w:val="none" w:sz="0" w:space="0" w:color="auto"/>
                                <w:left w:val="none" w:sz="0" w:space="0" w:color="auto"/>
                                <w:bottom w:val="none" w:sz="0" w:space="0" w:color="auto"/>
                                <w:right w:val="none" w:sz="0" w:space="0" w:color="auto"/>
                              </w:divBdr>
                              <w:divsChild>
                                <w:div w:id="1846895069">
                                  <w:marLeft w:val="0"/>
                                  <w:marRight w:val="0"/>
                                  <w:marTop w:val="0"/>
                                  <w:marBottom w:val="0"/>
                                  <w:divBdr>
                                    <w:top w:val="none" w:sz="0" w:space="0" w:color="auto"/>
                                    <w:left w:val="none" w:sz="0" w:space="0" w:color="auto"/>
                                    <w:bottom w:val="none" w:sz="0" w:space="0" w:color="auto"/>
                                    <w:right w:val="none" w:sz="0" w:space="0" w:color="auto"/>
                                  </w:divBdr>
                                </w:div>
                              </w:divsChild>
                            </w:div>
                            <w:div w:id="7027389">
                              <w:marLeft w:val="1500"/>
                              <w:marRight w:val="150"/>
                              <w:marTop w:val="0"/>
                              <w:marBottom w:val="0"/>
                              <w:divBdr>
                                <w:top w:val="none" w:sz="0" w:space="0" w:color="auto"/>
                                <w:left w:val="none" w:sz="0" w:space="0" w:color="auto"/>
                                <w:bottom w:val="none" w:sz="0" w:space="0" w:color="auto"/>
                                <w:right w:val="none" w:sz="0" w:space="0" w:color="auto"/>
                              </w:divBdr>
                              <w:divsChild>
                                <w:div w:id="339550513">
                                  <w:marLeft w:val="0"/>
                                  <w:marRight w:val="0"/>
                                  <w:marTop w:val="0"/>
                                  <w:marBottom w:val="0"/>
                                  <w:divBdr>
                                    <w:top w:val="none" w:sz="0" w:space="0" w:color="auto"/>
                                    <w:left w:val="none" w:sz="0" w:space="0" w:color="auto"/>
                                    <w:bottom w:val="none" w:sz="0" w:space="0" w:color="auto"/>
                                    <w:right w:val="none" w:sz="0" w:space="0" w:color="auto"/>
                                  </w:divBdr>
                                </w:div>
                                <w:div w:id="1501651171">
                                  <w:marLeft w:val="0"/>
                                  <w:marRight w:val="0"/>
                                  <w:marTop w:val="60"/>
                                  <w:marBottom w:val="60"/>
                                  <w:divBdr>
                                    <w:top w:val="none" w:sz="0" w:space="0" w:color="auto"/>
                                    <w:left w:val="none" w:sz="0" w:space="0" w:color="auto"/>
                                    <w:bottom w:val="none" w:sz="0" w:space="0" w:color="auto"/>
                                    <w:right w:val="none" w:sz="0" w:space="0" w:color="auto"/>
                                  </w:divBdr>
                                </w:div>
                              </w:divsChild>
                            </w:div>
                            <w:div w:id="1225871656">
                              <w:marLeft w:val="0"/>
                              <w:marRight w:val="150"/>
                              <w:marTop w:val="0"/>
                              <w:marBottom w:val="0"/>
                              <w:divBdr>
                                <w:top w:val="none" w:sz="0" w:space="0" w:color="auto"/>
                                <w:left w:val="none" w:sz="0" w:space="0" w:color="auto"/>
                                <w:bottom w:val="none" w:sz="0" w:space="0" w:color="auto"/>
                                <w:right w:val="none" w:sz="0" w:space="0" w:color="auto"/>
                              </w:divBdr>
                              <w:divsChild>
                                <w:div w:id="2068600373">
                                  <w:marLeft w:val="0"/>
                                  <w:marRight w:val="150"/>
                                  <w:marTop w:val="0"/>
                                  <w:marBottom w:val="0"/>
                                  <w:divBdr>
                                    <w:top w:val="none" w:sz="0" w:space="0" w:color="auto"/>
                                    <w:left w:val="none" w:sz="0" w:space="0" w:color="auto"/>
                                    <w:bottom w:val="none" w:sz="0" w:space="0" w:color="auto"/>
                                    <w:right w:val="none" w:sz="0" w:space="0" w:color="auto"/>
                                  </w:divBdr>
                                  <w:divsChild>
                                    <w:div w:id="2066223519">
                                      <w:marLeft w:val="0"/>
                                      <w:marRight w:val="0"/>
                                      <w:marTop w:val="0"/>
                                      <w:marBottom w:val="0"/>
                                      <w:divBdr>
                                        <w:top w:val="none" w:sz="0" w:space="0" w:color="auto"/>
                                        <w:left w:val="none" w:sz="0" w:space="0" w:color="auto"/>
                                        <w:bottom w:val="none" w:sz="0" w:space="0" w:color="auto"/>
                                        <w:right w:val="none" w:sz="0" w:space="0" w:color="auto"/>
                                      </w:divBdr>
                                    </w:div>
                                    <w:div w:id="22985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233813">
                          <w:marLeft w:val="0"/>
                          <w:marRight w:val="0"/>
                          <w:marTop w:val="0"/>
                          <w:marBottom w:val="105"/>
                          <w:divBdr>
                            <w:top w:val="none" w:sz="0" w:space="0" w:color="auto"/>
                            <w:left w:val="none" w:sz="0" w:space="0" w:color="auto"/>
                            <w:bottom w:val="none" w:sz="0" w:space="0" w:color="auto"/>
                            <w:right w:val="none" w:sz="0" w:space="0" w:color="auto"/>
                          </w:divBdr>
                          <w:divsChild>
                            <w:div w:id="1428884783">
                              <w:marLeft w:val="120"/>
                              <w:marRight w:val="120"/>
                              <w:marTop w:val="0"/>
                              <w:marBottom w:val="0"/>
                              <w:divBdr>
                                <w:top w:val="none" w:sz="0" w:space="0" w:color="auto"/>
                                <w:left w:val="none" w:sz="0" w:space="0" w:color="auto"/>
                                <w:bottom w:val="none" w:sz="0" w:space="0" w:color="auto"/>
                                <w:right w:val="none" w:sz="0" w:space="0" w:color="auto"/>
                              </w:divBdr>
                              <w:divsChild>
                                <w:div w:id="1680304501">
                                  <w:marLeft w:val="0"/>
                                  <w:marRight w:val="0"/>
                                  <w:marTop w:val="0"/>
                                  <w:marBottom w:val="0"/>
                                  <w:divBdr>
                                    <w:top w:val="none" w:sz="0" w:space="0" w:color="auto"/>
                                    <w:left w:val="none" w:sz="0" w:space="0" w:color="auto"/>
                                    <w:bottom w:val="none" w:sz="0" w:space="0" w:color="auto"/>
                                    <w:right w:val="none" w:sz="0" w:space="0" w:color="auto"/>
                                  </w:divBdr>
                                </w:div>
                              </w:divsChild>
                            </w:div>
                            <w:div w:id="937056574">
                              <w:marLeft w:val="1500"/>
                              <w:marRight w:val="150"/>
                              <w:marTop w:val="0"/>
                              <w:marBottom w:val="0"/>
                              <w:divBdr>
                                <w:top w:val="none" w:sz="0" w:space="0" w:color="auto"/>
                                <w:left w:val="none" w:sz="0" w:space="0" w:color="auto"/>
                                <w:bottom w:val="none" w:sz="0" w:space="0" w:color="auto"/>
                                <w:right w:val="none" w:sz="0" w:space="0" w:color="auto"/>
                              </w:divBdr>
                              <w:divsChild>
                                <w:div w:id="1085110267">
                                  <w:marLeft w:val="0"/>
                                  <w:marRight w:val="0"/>
                                  <w:marTop w:val="0"/>
                                  <w:marBottom w:val="0"/>
                                  <w:divBdr>
                                    <w:top w:val="none" w:sz="0" w:space="0" w:color="auto"/>
                                    <w:left w:val="none" w:sz="0" w:space="0" w:color="auto"/>
                                    <w:bottom w:val="none" w:sz="0" w:space="0" w:color="auto"/>
                                    <w:right w:val="none" w:sz="0" w:space="0" w:color="auto"/>
                                  </w:divBdr>
                                </w:div>
                                <w:div w:id="161051207">
                                  <w:marLeft w:val="0"/>
                                  <w:marRight w:val="0"/>
                                  <w:marTop w:val="60"/>
                                  <w:marBottom w:val="60"/>
                                  <w:divBdr>
                                    <w:top w:val="none" w:sz="0" w:space="0" w:color="auto"/>
                                    <w:left w:val="none" w:sz="0" w:space="0" w:color="auto"/>
                                    <w:bottom w:val="none" w:sz="0" w:space="0" w:color="auto"/>
                                    <w:right w:val="none" w:sz="0" w:space="0" w:color="auto"/>
                                  </w:divBdr>
                                </w:div>
                              </w:divsChild>
                            </w:div>
                            <w:div w:id="442383835">
                              <w:marLeft w:val="0"/>
                              <w:marRight w:val="150"/>
                              <w:marTop w:val="0"/>
                              <w:marBottom w:val="0"/>
                              <w:divBdr>
                                <w:top w:val="none" w:sz="0" w:space="0" w:color="auto"/>
                                <w:left w:val="none" w:sz="0" w:space="0" w:color="auto"/>
                                <w:bottom w:val="none" w:sz="0" w:space="0" w:color="auto"/>
                                <w:right w:val="none" w:sz="0" w:space="0" w:color="auto"/>
                              </w:divBdr>
                              <w:divsChild>
                                <w:div w:id="1975790242">
                                  <w:marLeft w:val="0"/>
                                  <w:marRight w:val="150"/>
                                  <w:marTop w:val="0"/>
                                  <w:marBottom w:val="0"/>
                                  <w:divBdr>
                                    <w:top w:val="none" w:sz="0" w:space="0" w:color="auto"/>
                                    <w:left w:val="none" w:sz="0" w:space="0" w:color="auto"/>
                                    <w:bottom w:val="none" w:sz="0" w:space="0" w:color="auto"/>
                                    <w:right w:val="none" w:sz="0" w:space="0" w:color="auto"/>
                                  </w:divBdr>
                                  <w:divsChild>
                                    <w:div w:id="1069108727">
                                      <w:marLeft w:val="0"/>
                                      <w:marRight w:val="0"/>
                                      <w:marTop w:val="0"/>
                                      <w:marBottom w:val="0"/>
                                      <w:divBdr>
                                        <w:top w:val="none" w:sz="0" w:space="0" w:color="auto"/>
                                        <w:left w:val="none" w:sz="0" w:space="0" w:color="auto"/>
                                        <w:bottom w:val="none" w:sz="0" w:space="0" w:color="auto"/>
                                        <w:right w:val="none" w:sz="0" w:space="0" w:color="auto"/>
                                      </w:divBdr>
                                    </w:div>
                                    <w:div w:id="627049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948366">
                          <w:marLeft w:val="0"/>
                          <w:marRight w:val="0"/>
                          <w:marTop w:val="0"/>
                          <w:marBottom w:val="105"/>
                          <w:divBdr>
                            <w:top w:val="none" w:sz="0" w:space="0" w:color="auto"/>
                            <w:left w:val="none" w:sz="0" w:space="0" w:color="auto"/>
                            <w:bottom w:val="none" w:sz="0" w:space="0" w:color="auto"/>
                            <w:right w:val="none" w:sz="0" w:space="0" w:color="auto"/>
                          </w:divBdr>
                          <w:divsChild>
                            <w:div w:id="1920021054">
                              <w:marLeft w:val="1500"/>
                              <w:marRight w:val="150"/>
                              <w:marTop w:val="0"/>
                              <w:marBottom w:val="0"/>
                              <w:divBdr>
                                <w:top w:val="none" w:sz="0" w:space="0" w:color="auto"/>
                                <w:left w:val="none" w:sz="0" w:space="0" w:color="auto"/>
                                <w:bottom w:val="none" w:sz="0" w:space="0" w:color="auto"/>
                                <w:right w:val="none" w:sz="0" w:space="0" w:color="auto"/>
                              </w:divBdr>
                              <w:divsChild>
                                <w:div w:id="760175931">
                                  <w:marLeft w:val="0"/>
                                  <w:marRight w:val="0"/>
                                  <w:marTop w:val="0"/>
                                  <w:marBottom w:val="0"/>
                                  <w:divBdr>
                                    <w:top w:val="none" w:sz="0" w:space="0" w:color="auto"/>
                                    <w:left w:val="none" w:sz="0" w:space="0" w:color="auto"/>
                                    <w:bottom w:val="none" w:sz="0" w:space="0" w:color="auto"/>
                                    <w:right w:val="none" w:sz="0" w:space="0" w:color="auto"/>
                                  </w:divBdr>
                                </w:div>
                                <w:div w:id="1164323122">
                                  <w:marLeft w:val="0"/>
                                  <w:marRight w:val="0"/>
                                  <w:marTop w:val="60"/>
                                  <w:marBottom w:val="60"/>
                                  <w:divBdr>
                                    <w:top w:val="none" w:sz="0" w:space="0" w:color="auto"/>
                                    <w:left w:val="none" w:sz="0" w:space="0" w:color="auto"/>
                                    <w:bottom w:val="none" w:sz="0" w:space="0" w:color="auto"/>
                                    <w:right w:val="none" w:sz="0" w:space="0" w:color="auto"/>
                                  </w:divBdr>
                                </w:div>
                              </w:divsChild>
                            </w:div>
                            <w:div w:id="1746802395">
                              <w:marLeft w:val="0"/>
                              <w:marRight w:val="150"/>
                              <w:marTop w:val="0"/>
                              <w:marBottom w:val="0"/>
                              <w:divBdr>
                                <w:top w:val="none" w:sz="0" w:space="0" w:color="auto"/>
                                <w:left w:val="none" w:sz="0" w:space="0" w:color="auto"/>
                                <w:bottom w:val="none" w:sz="0" w:space="0" w:color="auto"/>
                                <w:right w:val="none" w:sz="0" w:space="0" w:color="auto"/>
                              </w:divBdr>
                              <w:divsChild>
                                <w:div w:id="285284340">
                                  <w:marLeft w:val="0"/>
                                  <w:marRight w:val="150"/>
                                  <w:marTop w:val="0"/>
                                  <w:marBottom w:val="0"/>
                                  <w:divBdr>
                                    <w:top w:val="none" w:sz="0" w:space="0" w:color="auto"/>
                                    <w:left w:val="none" w:sz="0" w:space="0" w:color="auto"/>
                                    <w:bottom w:val="none" w:sz="0" w:space="0" w:color="auto"/>
                                    <w:right w:val="none" w:sz="0" w:space="0" w:color="auto"/>
                                  </w:divBdr>
                                  <w:divsChild>
                                    <w:div w:id="79179531">
                                      <w:marLeft w:val="0"/>
                                      <w:marRight w:val="0"/>
                                      <w:marTop w:val="0"/>
                                      <w:marBottom w:val="0"/>
                                      <w:divBdr>
                                        <w:top w:val="none" w:sz="0" w:space="0" w:color="auto"/>
                                        <w:left w:val="none" w:sz="0" w:space="0" w:color="auto"/>
                                        <w:bottom w:val="none" w:sz="0" w:space="0" w:color="auto"/>
                                        <w:right w:val="none" w:sz="0" w:space="0" w:color="auto"/>
                                      </w:divBdr>
                                    </w:div>
                                    <w:div w:id="1450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96345">
                          <w:marLeft w:val="0"/>
                          <w:marRight w:val="0"/>
                          <w:marTop w:val="0"/>
                          <w:marBottom w:val="105"/>
                          <w:divBdr>
                            <w:top w:val="none" w:sz="0" w:space="0" w:color="auto"/>
                            <w:left w:val="none" w:sz="0" w:space="0" w:color="auto"/>
                            <w:bottom w:val="none" w:sz="0" w:space="0" w:color="auto"/>
                            <w:right w:val="none" w:sz="0" w:space="0" w:color="auto"/>
                          </w:divBdr>
                          <w:divsChild>
                            <w:div w:id="737364219">
                              <w:marLeft w:val="1500"/>
                              <w:marRight w:val="150"/>
                              <w:marTop w:val="0"/>
                              <w:marBottom w:val="0"/>
                              <w:divBdr>
                                <w:top w:val="none" w:sz="0" w:space="0" w:color="auto"/>
                                <w:left w:val="none" w:sz="0" w:space="0" w:color="auto"/>
                                <w:bottom w:val="none" w:sz="0" w:space="0" w:color="auto"/>
                                <w:right w:val="none" w:sz="0" w:space="0" w:color="auto"/>
                              </w:divBdr>
                              <w:divsChild>
                                <w:div w:id="848718434">
                                  <w:marLeft w:val="0"/>
                                  <w:marRight w:val="0"/>
                                  <w:marTop w:val="0"/>
                                  <w:marBottom w:val="0"/>
                                  <w:divBdr>
                                    <w:top w:val="none" w:sz="0" w:space="0" w:color="auto"/>
                                    <w:left w:val="none" w:sz="0" w:space="0" w:color="auto"/>
                                    <w:bottom w:val="none" w:sz="0" w:space="0" w:color="auto"/>
                                    <w:right w:val="none" w:sz="0" w:space="0" w:color="auto"/>
                                  </w:divBdr>
                                </w:div>
                                <w:div w:id="1817330991">
                                  <w:marLeft w:val="0"/>
                                  <w:marRight w:val="0"/>
                                  <w:marTop w:val="60"/>
                                  <w:marBottom w:val="60"/>
                                  <w:divBdr>
                                    <w:top w:val="none" w:sz="0" w:space="0" w:color="auto"/>
                                    <w:left w:val="none" w:sz="0" w:space="0" w:color="auto"/>
                                    <w:bottom w:val="none" w:sz="0" w:space="0" w:color="auto"/>
                                    <w:right w:val="none" w:sz="0" w:space="0" w:color="auto"/>
                                  </w:divBdr>
                                </w:div>
                              </w:divsChild>
                            </w:div>
                            <w:div w:id="2082100974">
                              <w:marLeft w:val="0"/>
                              <w:marRight w:val="150"/>
                              <w:marTop w:val="0"/>
                              <w:marBottom w:val="0"/>
                              <w:divBdr>
                                <w:top w:val="none" w:sz="0" w:space="0" w:color="auto"/>
                                <w:left w:val="none" w:sz="0" w:space="0" w:color="auto"/>
                                <w:bottom w:val="none" w:sz="0" w:space="0" w:color="auto"/>
                                <w:right w:val="none" w:sz="0" w:space="0" w:color="auto"/>
                              </w:divBdr>
                              <w:divsChild>
                                <w:div w:id="1300568496">
                                  <w:marLeft w:val="0"/>
                                  <w:marRight w:val="150"/>
                                  <w:marTop w:val="0"/>
                                  <w:marBottom w:val="0"/>
                                  <w:divBdr>
                                    <w:top w:val="none" w:sz="0" w:space="0" w:color="auto"/>
                                    <w:left w:val="none" w:sz="0" w:space="0" w:color="auto"/>
                                    <w:bottom w:val="none" w:sz="0" w:space="0" w:color="auto"/>
                                    <w:right w:val="none" w:sz="0" w:space="0" w:color="auto"/>
                                  </w:divBdr>
                                  <w:divsChild>
                                    <w:div w:id="1637950739">
                                      <w:marLeft w:val="0"/>
                                      <w:marRight w:val="0"/>
                                      <w:marTop w:val="0"/>
                                      <w:marBottom w:val="0"/>
                                      <w:divBdr>
                                        <w:top w:val="none" w:sz="0" w:space="0" w:color="auto"/>
                                        <w:left w:val="none" w:sz="0" w:space="0" w:color="auto"/>
                                        <w:bottom w:val="none" w:sz="0" w:space="0" w:color="auto"/>
                                        <w:right w:val="none" w:sz="0" w:space="0" w:color="auto"/>
                                      </w:divBdr>
                                    </w:div>
                                    <w:div w:id="180874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365798">
                          <w:marLeft w:val="0"/>
                          <w:marRight w:val="0"/>
                          <w:marTop w:val="0"/>
                          <w:marBottom w:val="105"/>
                          <w:divBdr>
                            <w:top w:val="none" w:sz="0" w:space="0" w:color="auto"/>
                            <w:left w:val="none" w:sz="0" w:space="0" w:color="auto"/>
                            <w:bottom w:val="none" w:sz="0" w:space="0" w:color="auto"/>
                            <w:right w:val="none" w:sz="0" w:space="0" w:color="auto"/>
                          </w:divBdr>
                          <w:divsChild>
                            <w:div w:id="1924292716">
                              <w:marLeft w:val="120"/>
                              <w:marRight w:val="120"/>
                              <w:marTop w:val="0"/>
                              <w:marBottom w:val="0"/>
                              <w:divBdr>
                                <w:top w:val="none" w:sz="0" w:space="0" w:color="auto"/>
                                <w:left w:val="none" w:sz="0" w:space="0" w:color="auto"/>
                                <w:bottom w:val="none" w:sz="0" w:space="0" w:color="auto"/>
                                <w:right w:val="none" w:sz="0" w:space="0" w:color="auto"/>
                              </w:divBdr>
                              <w:divsChild>
                                <w:div w:id="1415857263">
                                  <w:marLeft w:val="0"/>
                                  <w:marRight w:val="0"/>
                                  <w:marTop w:val="0"/>
                                  <w:marBottom w:val="0"/>
                                  <w:divBdr>
                                    <w:top w:val="none" w:sz="0" w:space="0" w:color="auto"/>
                                    <w:left w:val="none" w:sz="0" w:space="0" w:color="auto"/>
                                    <w:bottom w:val="none" w:sz="0" w:space="0" w:color="auto"/>
                                    <w:right w:val="none" w:sz="0" w:space="0" w:color="auto"/>
                                  </w:divBdr>
                                </w:div>
                              </w:divsChild>
                            </w:div>
                            <w:div w:id="891773953">
                              <w:marLeft w:val="1500"/>
                              <w:marRight w:val="150"/>
                              <w:marTop w:val="0"/>
                              <w:marBottom w:val="0"/>
                              <w:divBdr>
                                <w:top w:val="none" w:sz="0" w:space="0" w:color="auto"/>
                                <w:left w:val="none" w:sz="0" w:space="0" w:color="auto"/>
                                <w:bottom w:val="none" w:sz="0" w:space="0" w:color="auto"/>
                                <w:right w:val="none" w:sz="0" w:space="0" w:color="auto"/>
                              </w:divBdr>
                              <w:divsChild>
                                <w:div w:id="789864207">
                                  <w:marLeft w:val="0"/>
                                  <w:marRight w:val="0"/>
                                  <w:marTop w:val="0"/>
                                  <w:marBottom w:val="0"/>
                                  <w:divBdr>
                                    <w:top w:val="none" w:sz="0" w:space="0" w:color="auto"/>
                                    <w:left w:val="none" w:sz="0" w:space="0" w:color="auto"/>
                                    <w:bottom w:val="none" w:sz="0" w:space="0" w:color="auto"/>
                                    <w:right w:val="none" w:sz="0" w:space="0" w:color="auto"/>
                                  </w:divBdr>
                                </w:div>
                                <w:div w:id="1619288279">
                                  <w:marLeft w:val="0"/>
                                  <w:marRight w:val="0"/>
                                  <w:marTop w:val="60"/>
                                  <w:marBottom w:val="60"/>
                                  <w:divBdr>
                                    <w:top w:val="none" w:sz="0" w:space="0" w:color="auto"/>
                                    <w:left w:val="none" w:sz="0" w:space="0" w:color="auto"/>
                                    <w:bottom w:val="none" w:sz="0" w:space="0" w:color="auto"/>
                                    <w:right w:val="none" w:sz="0" w:space="0" w:color="auto"/>
                                  </w:divBdr>
                                </w:div>
                              </w:divsChild>
                            </w:div>
                            <w:div w:id="1280263467">
                              <w:marLeft w:val="0"/>
                              <w:marRight w:val="150"/>
                              <w:marTop w:val="0"/>
                              <w:marBottom w:val="0"/>
                              <w:divBdr>
                                <w:top w:val="none" w:sz="0" w:space="0" w:color="auto"/>
                                <w:left w:val="none" w:sz="0" w:space="0" w:color="auto"/>
                                <w:bottom w:val="none" w:sz="0" w:space="0" w:color="auto"/>
                                <w:right w:val="none" w:sz="0" w:space="0" w:color="auto"/>
                              </w:divBdr>
                              <w:divsChild>
                                <w:div w:id="46339896">
                                  <w:marLeft w:val="0"/>
                                  <w:marRight w:val="150"/>
                                  <w:marTop w:val="0"/>
                                  <w:marBottom w:val="0"/>
                                  <w:divBdr>
                                    <w:top w:val="none" w:sz="0" w:space="0" w:color="auto"/>
                                    <w:left w:val="none" w:sz="0" w:space="0" w:color="auto"/>
                                    <w:bottom w:val="none" w:sz="0" w:space="0" w:color="auto"/>
                                    <w:right w:val="none" w:sz="0" w:space="0" w:color="auto"/>
                                  </w:divBdr>
                                  <w:divsChild>
                                    <w:div w:id="667683434">
                                      <w:marLeft w:val="0"/>
                                      <w:marRight w:val="0"/>
                                      <w:marTop w:val="0"/>
                                      <w:marBottom w:val="0"/>
                                      <w:divBdr>
                                        <w:top w:val="none" w:sz="0" w:space="0" w:color="auto"/>
                                        <w:left w:val="none" w:sz="0" w:space="0" w:color="auto"/>
                                        <w:bottom w:val="none" w:sz="0" w:space="0" w:color="auto"/>
                                        <w:right w:val="none" w:sz="0" w:space="0" w:color="auto"/>
                                      </w:divBdr>
                                    </w:div>
                                    <w:div w:id="2514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93793">
                          <w:marLeft w:val="0"/>
                          <w:marRight w:val="0"/>
                          <w:marTop w:val="0"/>
                          <w:marBottom w:val="105"/>
                          <w:divBdr>
                            <w:top w:val="none" w:sz="0" w:space="0" w:color="auto"/>
                            <w:left w:val="none" w:sz="0" w:space="0" w:color="auto"/>
                            <w:bottom w:val="none" w:sz="0" w:space="0" w:color="auto"/>
                            <w:right w:val="none" w:sz="0" w:space="0" w:color="auto"/>
                          </w:divBdr>
                          <w:divsChild>
                            <w:div w:id="1231619772">
                              <w:marLeft w:val="120"/>
                              <w:marRight w:val="120"/>
                              <w:marTop w:val="0"/>
                              <w:marBottom w:val="0"/>
                              <w:divBdr>
                                <w:top w:val="none" w:sz="0" w:space="0" w:color="auto"/>
                                <w:left w:val="none" w:sz="0" w:space="0" w:color="auto"/>
                                <w:bottom w:val="none" w:sz="0" w:space="0" w:color="auto"/>
                                <w:right w:val="none" w:sz="0" w:space="0" w:color="auto"/>
                              </w:divBdr>
                              <w:divsChild>
                                <w:div w:id="895704546">
                                  <w:marLeft w:val="0"/>
                                  <w:marRight w:val="0"/>
                                  <w:marTop w:val="0"/>
                                  <w:marBottom w:val="0"/>
                                  <w:divBdr>
                                    <w:top w:val="none" w:sz="0" w:space="0" w:color="auto"/>
                                    <w:left w:val="none" w:sz="0" w:space="0" w:color="auto"/>
                                    <w:bottom w:val="none" w:sz="0" w:space="0" w:color="auto"/>
                                    <w:right w:val="none" w:sz="0" w:space="0" w:color="auto"/>
                                  </w:divBdr>
                                </w:div>
                              </w:divsChild>
                            </w:div>
                            <w:div w:id="1615556249">
                              <w:marLeft w:val="1500"/>
                              <w:marRight w:val="150"/>
                              <w:marTop w:val="0"/>
                              <w:marBottom w:val="0"/>
                              <w:divBdr>
                                <w:top w:val="none" w:sz="0" w:space="0" w:color="auto"/>
                                <w:left w:val="none" w:sz="0" w:space="0" w:color="auto"/>
                                <w:bottom w:val="none" w:sz="0" w:space="0" w:color="auto"/>
                                <w:right w:val="none" w:sz="0" w:space="0" w:color="auto"/>
                              </w:divBdr>
                              <w:divsChild>
                                <w:div w:id="1437602699">
                                  <w:marLeft w:val="0"/>
                                  <w:marRight w:val="0"/>
                                  <w:marTop w:val="0"/>
                                  <w:marBottom w:val="0"/>
                                  <w:divBdr>
                                    <w:top w:val="none" w:sz="0" w:space="0" w:color="auto"/>
                                    <w:left w:val="none" w:sz="0" w:space="0" w:color="auto"/>
                                    <w:bottom w:val="none" w:sz="0" w:space="0" w:color="auto"/>
                                    <w:right w:val="none" w:sz="0" w:space="0" w:color="auto"/>
                                  </w:divBdr>
                                </w:div>
                                <w:div w:id="1085491835">
                                  <w:marLeft w:val="0"/>
                                  <w:marRight w:val="0"/>
                                  <w:marTop w:val="60"/>
                                  <w:marBottom w:val="60"/>
                                  <w:divBdr>
                                    <w:top w:val="none" w:sz="0" w:space="0" w:color="auto"/>
                                    <w:left w:val="none" w:sz="0" w:space="0" w:color="auto"/>
                                    <w:bottom w:val="none" w:sz="0" w:space="0" w:color="auto"/>
                                    <w:right w:val="none" w:sz="0" w:space="0" w:color="auto"/>
                                  </w:divBdr>
                                </w:div>
                              </w:divsChild>
                            </w:div>
                            <w:div w:id="847406957">
                              <w:marLeft w:val="0"/>
                              <w:marRight w:val="150"/>
                              <w:marTop w:val="0"/>
                              <w:marBottom w:val="0"/>
                              <w:divBdr>
                                <w:top w:val="none" w:sz="0" w:space="0" w:color="auto"/>
                                <w:left w:val="none" w:sz="0" w:space="0" w:color="auto"/>
                                <w:bottom w:val="none" w:sz="0" w:space="0" w:color="auto"/>
                                <w:right w:val="none" w:sz="0" w:space="0" w:color="auto"/>
                              </w:divBdr>
                              <w:divsChild>
                                <w:div w:id="424035758">
                                  <w:marLeft w:val="0"/>
                                  <w:marRight w:val="150"/>
                                  <w:marTop w:val="0"/>
                                  <w:marBottom w:val="0"/>
                                  <w:divBdr>
                                    <w:top w:val="none" w:sz="0" w:space="0" w:color="auto"/>
                                    <w:left w:val="none" w:sz="0" w:space="0" w:color="auto"/>
                                    <w:bottom w:val="none" w:sz="0" w:space="0" w:color="auto"/>
                                    <w:right w:val="none" w:sz="0" w:space="0" w:color="auto"/>
                                  </w:divBdr>
                                  <w:divsChild>
                                    <w:div w:id="128329917">
                                      <w:marLeft w:val="0"/>
                                      <w:marRight w:val="0"/>
                                      <w:marTop w:val="0"/>
                                      <w:marBottom w:val="0"/>
                                      <w:divBdr>
                                        <w:top w:val="none" w:sz="0" w:space="0" w:color="auto"/>
                                        <w:left w:val="none" w:sz="0" w:space="0" w:color="auto"/>
                                        <w:bottom w:val="none" w:sz="0" w:space="0" w:color="auto"/>
                                        <w:right w:val="none" w:sz="0" w:space="0" w:color="auto"/>
                                      </w:divBdr>
                                    </w:div>
                                    <w:div w:id="187426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552715">
                          <w:marLeft w:val="0"/>
                          <w:marRight w:val="0"/>
                          <w:marTop w:val="0"/>
                          <w:marBottom w:val="105"/>
                          <w:divBdr>
                            <w:top w:val="none" w:sz="0" w:space="0" w:color="auto"/>
                            <w:left w:val="none" w:sz="0" w:space="0" w:color="auto"/>
                            <w:bottom w:val="none" w:sz="0" w:space="0" w:color="auto"/>
                            <w:right w:val="none" w:sz="0" w:space="0" w:color="auto"/>
                          </w:divBdr>
                          <w:divsChild>
                            <w:div w:id="515119299">
                              <w:marLeft w:val="120"/>
                              <w:marRight w:val="120"/>
                              <w:marTop w:val="0"/>
                              <w:marBottom w:val="0"/>
                              <w:divBdr>
                                <w:top w:val="none" w:sz="0" w:space="0" w:color="auto"/>
                                <w:left w:val="none" w:sz="0" w:space="0" w:color="auto"/>
                                <w:bottom w:val="none" w:sz="0" w:space="0" w:color="auto"/>
                                <w:right w:val="none" w:sz="0" w:space="0" w:color="auto"/>
                              </w:divBdr>
                              <w:divsChild>
                                <w:div w:id="1569612575">
                                  <w:marLeft w:val="0"/>
                                  <w:marRight w:val="0"/>
                                  <w:marTop w:val="0"/>
                                  <w:marBottom w:val="0"/>
                                  <w:divBdr>
                                    <w:top w:val="none" w:sz="0" w:space="0" w:color="auto"/>
                                    <w:left w:val="none" w:sz="0" w:space="0" w:color="auto"/>
                                    <w:bottom w:val="none" w:sz="0" w:space="0" w:color="auto"/>
                                    <w:right w:val="none" w:sz="0" w:space="0" w:color="auto"/>
                                  </w:divBdr>
                                </w:div>
                                <w:div w:id="1399356352">
                                  <w:marLeft w:val="0"/>
                                  <w:marRight w:val="0"/>
                                  <w:marTop w:val="120"/>
                                  <w:marBottom w:val="0"/>
                                  <w:divBdr>
                                    <w:top w:val="none" w:sz="0" w:space="0" w:color="auto"/>
                                    <w:left w:val="none" w:sz="0" w:space="0" w:color="auto"/>
                                    <w:bottom w:val="none" w:sz="0" w:space="0" w:color="auto"/>
                                    <w:right w:val="none" w:sz="0" w:space="0" w:color="auto"/>
                                  </w:divBdr>
                                </w:div>
                              </w:divsChild>
                            </w:div>
                            <w:div w:id="224488889">
                              <w:marLeft w:val="1500"/>
                              <w:marRight w:val="150"/>
                              <w:marTop w:val="0"/>
                              <w:marBottom w:val="0"/>
                              <w:divBdr>
                                <w:top w:val="none" w:sz="0" w:space="0" w:color="auto"/>
                                <w:left w:val="none" w:sz="0" w:space="0" w:color="auto"/>
                                <w:bottom w:val="none" w:sz="0" w:space="0" w:color="auto"/>
                                <w:right w:val="none" w:sz="0" w:space="0" w:color="auto"/>
                              </w:divBdr>
                              <w:divsChild>
                                <w:div w:id="249001174">
                                  <w:marLeft w:val="0"/>
                                  <w:marRight w:val="0"/>
                                  <w:marTop w:val="0"/>
                                  <w:marBottom w:val="0"/>
                                  <w:divBdr>
                                    <w:top w:val="none" w:sz="0" w:space="0" w:color="auto"/>
                                    <w:left w:val="none" w:sz="0" w:space="0" w:color="auto"/>
                                    <w:bottom w:val="none" w:sz="0" w:space="0" w:color="auto"/>
                                    <w:right w:val="none" w:sz="0" w:space="0" w:color="auto"/>
                                  </w:divBdr>
                                </w:div>
                                <w:div w:id="1732464322">
                                  <w:marLeft w:val="0"/>
                                  <w:marRight w:val="0"/>
                                  <w:marTop w:val="60"/>
                                  <w:marBottom w:val="60"/>
                                  <w:divBdr>
                                    <w:top w:val="none" w:sz="0" w:space="0" w:color="auto"/>
                                    <w:left w:val="none" w:sz="0" w:space="0" w:color="auto"/>
                                    <w:bottom w:val="none" w:sz="0" w:space="0" w:color="auto"/>
                                    <w:right w:val="none" w:sz="0" w:space="0" w:color="auto"/>
                                  </w:divBdr>
                                </w:div>
                              </w:divsChild>
                            </w:div>
                            <w:div w:id="1534151124">
                              <w:marLeft w:val="0"/>
                              <w:marRight w:val="150"/>
                              <w:marTop w:val="0"/>
                              <w:marBottom w:val="0"/>
                              <w:divBdr>
                                <w:top w:val="none" w:sz="0" w:space="0" w:color="auto"/>
                                <w:left w:val="none" w:sz="0" w:space="0" w:color="auto"/>
                                <w:bottom w:val="none" w:sz="0" w:space="0" w:color="auto"/>
                                <w:right w:val="none" w:sz="0" w:space="0" w:color="auto"/>
                              </w:divBdr>
                              <w:divsChild>
                                <w:div w:id="421729117">
                                  <w:marLeft w:val="0"/>
                                  <w:marRight w:val="150"/>
                                  <w:marTop w:val="0"/>
                                  <w:marBottom w:val="0"/>
                                  <w:divBdr>
                                    <w:top w:val="none" w:sz="0" w:space="0" w:color="auto"/>
                                    <w:left w:val="none" w:sz="0" w:space="0" w:color="auto"/>
                                    <w:bottom w:val="none" w:sz="0" w:space="0" w:color="auto"/>
                                    <w:right w:val="none" w:sz="0" w:space="0" w:color="auto"/>
                                  </w:divBdr>
                                  <w:divsChild>
                                    <w:div w:id="1857619232">
                                      <w:marLeft w:val="0"/>
                                      <w:marRight w:val="0"/>
                                      <w:marTop w:val="0"/>
                                      <w:marBottom w:val="0"/>
                                      <w:divBdr>
                                        <w:top w:val="none" w:sz="0" w:space="0" w:color="auto"/>
                                        <w:left w:val="none" w:sz="0" w:space="0" w:color="auto"/>
                                        <w:bottom w:val="none" w:sz="0" w:space="0" w:color="auto"/>
                                        <w:right w:val="none" w:sz="0" w:space="0" w:color="auto"/>
                                      </w:divBdr>
                                    </w:div>
                                    <w:div w:id="670985258">
                                      <w:marLeft w:val="0"/>
                                      <w:marRight w:val="0"/>
                                      <w:marTop w:val="0"/>
                                      <w:marBottom w:val="0"/>
                                      <w:divBdr>
                                        <w:top w:val="none" w:sz="0" w:space="0" w:color="auto"/>
                                        <w:left w:val="none" w:sz="0" w:space="0" w:color="auto"/>
                                        <w:bottom w:val="none" w:sz="0" w:space="0" w:color="auto"/>
                                        <w:right w:val="none" w:sz="0" w:space="0" w:color="auto"/>
                                      </w:divBdr>
                                    </w:div>
                                    <w:div w:id="57655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072955">
                          <w:marLeft w:val="0"/>
                          <w:marRight w:val="0"/>
                          <w:marTop w:val="0"/>
                          <w:marBottom w:val="105"/>
                          <w:divBdr>
                            <w:top w:val="none" w:sz="0" w:space="0" w:color="auto"/>
                            <w:left w:val="none" w:sz="0" w:space="0" w:color="auto"/>
                            <w:bottom w:val="none" w:sz="0" w:space="0" w:color="auto"/>
                            <w:right w:val="none" w:sz="0" w:space="0" w:color="auto"/>
                          </w:divBdr>
                          <w:divsChild>
                            <w:div w:id="213547319">
                              <w:marLeft w:val="120"/>
                              <w:marRight w:val="120"/>
                              <w:marTop w:val="0"/>
                              <w:marBottom w:val="0"/>
                              <w:divBdr>
                                <w:top w:val="none" w:sz="0" w:space="0" w:color="auto"/>
                                <w:left w:val="none" w:sz="0" w:space="0" w:color="auto"/>
                                <w:bottom w:val="none" w:sz="0" w:space="0" w:color="auto"/>
                                <w:right w:val="none" w:sz="0" w:space="0" w:color="auto"/>
                              </w:divBdr>
                              <w:divsChild>
                                <w:div w:id="1306273977">
                                  <w:marLeft w:val="0"/>
                                  <w:marRight w:val="0"/>
                                  <w:marTop w:val="0"/>
                                  <w:marBottom w:val="0"/>
                                  <w:divBdr>
                                    <w:top w:val="none" w:sz="0" w:space="0" w:color="auto"/>
                                    <w:left w:val="none" w:sz="0" w:space="0" w:color="auto"/>
                                    <w:bottom w:val="none" w:sz="0" w:space="0" w:color="auto"/>
                                    <w:right w:val="none" w:sz="0" w:space="0" w:color="auto"/>
                                  </w:divBdr>
                                </w:div>
                                <w:div w:id="1126197883">
                                  <w:marLeft w:val="0"/>
                                  <w:marRight w:val="0"/>
                                  <w:marTop w:val="120"/>
                                  <w:marBottom w:val="0"/>
                                  <w:divBdr>
                                    <w:top w:val="none" w:sz="0" w:space="0" w:color="auto"/>
                                    <w:left w:val="none" w:sz="0" w:space="0" w:color="auto"/>
                                    <w:bottom w:val="none" w:sz="0" w:space="0" w:color="auto"/>
                                    <w:right w:val="none" w:sz="0" w:space="0" w:color="auto"/>
                                  </w:divBdr>
                                </w:div>
                              </w:divsChild>
                            </w:div>
                            <w:div w:id="533923825">
                              <w:marLeft w:val="1500"/>
                              <w:marRight w:val="150"/>
                              <w:marTop w:val="0"/>
                              <w:marBottom w:val="0"/>
                              <w:divBdr>
                                <w:top w:val="none" w:sz="0" w:space="0" w:color="auto"/>
                                <w:left w:val="none" w:sz="0" w:space="0" w:color="auto"/>
                                <w:bottom w:val="none" w:sz="0" w:space="0" w:color="auto"/>
                                <w:right w:val="none" w:sz="0" w:space="0" w:color="auto"/>
                              </w:divBdr>
                              <w:divsChild>
                                <w:div w:id="1810199966">
                                  <w:marLeft w:val="0"/>
                                  <w:marRight w:val="0"/>
                                  <w:marTop w:val="0"/>
                                  <w:marBottom w:val="0"/>
                                  <w:divBdr>
                                    <w:top w:val="none" w:sz="0" w:space="0" w:color="auto"/>
                                    <w:left w:val="none" w:sz="0" w:space="0" w:color="auto"/>
                                    <w:bottom w:val="none" w:sz="0" w:space="0" w:color="auto"/>
                                    <w:right w:val="none" w:sz="0" w:space="0" w:color="auto"/>
                                  </w:divBdr>
                                </w:div>
                                <w:div w:id="1455638590">
                                  <w:marLeft w:val="0"/>
                                  <w:marRight w:val="0"/>
                                  <w:marTop w:val="60"/>
                                  <w:marBottom w:val="60"/>
                                  <w:divBdr>
                                    <w:top w:val="none" w:sz="0" w:space="0" w:color="auto"/>
                                    <w:left w:val="none" w:sz="0" w:space="0" w:color="auto"/>
                                    <w:bottom w:val="none" w:sz="0" w:space="0" w:color="auto"/>
                                    <w:right w:val="none" w:sz="0" w:space="0" w:color="auto"/>
                                  </w:divBdr>
                                </w:div>
                              </w:divsChild>
                            </w:div>
                            <w:div w:id="2105494773">
                              <w:marLeft w:val="0"/>
                              <w:marRight w:val="150"/>
                              <w:marTop w:val="0"/>
                              <w:marBottom w:val="0"/>
                              <w:divBdr>
                                <w:top w:val="none" w:sz="0" w:space="0" w:color="auto"/>
                                <w:left w:val="none" w:sz="0" w:space="0" w:color="auto"/>
                                <w:bottom w:val="none" w:sz="0" w:space="0" w:color="auto"/>
                                <w:right w:val="none" w:sz="0" w:space="0" w:color="auto"/>
                              </w:divBdr>
                              <w:divsChild>
                                <w:div w:id="2033528401">
                                  <w:marLeft w:val="0"/>
                                  <w:marRight w:val="150"/>
                                  <w:marTop w:val="0"/>
                                  <w:marBottom w:val="0"/>
                                  <w:divBdr>
                                    <w:top w:val="none" w:sz="0" w:space="0" w:color="auto"/>
                                    <w:left w:val="none" w:sz="0" w:space="0" w:color="auto"/>
                                    <w:bottom w:val="none" w:sz="0" w:space="0" w:color="auto"/>
                                    <w:right w:val="none" w:sz="0" w:space="0" w:color="auto"/>
                                  </w:divBdr>
                                  <w:divsChild>
                                    <w:div w:id="1058283261">
                                      <w:marLeft w:val="0"/>
                                      <w:marRight w:val="0"/>
                                      <w:marTop w:val="0"/>
                                      <w:marBottom w:val="0"/>
                                      <w:divBdr>
                                        <w:top w:val="none" w:sz="0" w:space="0" w:color="auto"/>
                                        <w:left w:val="none" w:sz="0" w:space="0" w:color="auto"/>
                                        <w:bottom w:val="none" w:sz="0" w:space="0" w:color="auto"/>
                                        <w:right w:val="none" w:sz="0" w:space="0" w:color="auto"/>
                                      </w:divBdr>
                                    </w:div>
                                    <w:div w:id="1907378783">
                                      <w:marLeft w:val="0"/>
                                      <w:marRight w:val="0"/>
                                      <w:marTop w:val="0"/>
                                      <w:marBottom w:val="0"/>
                                      <w:divBdr>
                                        <w:top w:val="none" w:sz="0" w:space="0" w:color="auto"/>
                                        <w:left w:val="none" w:sz="0" w:space="0" w:color="auto"/>
                                        <w:bottom w:val="none" w:sz="0" w:space="0" w:color="auto"/>
                                        <w:right w:val="none" w:sz="0" w:space="0" w:color="auto"/>
                                      </w:divBdr>
                                    </w:div>
                                    <w:div w:id="70013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525604">
                          <w:marLeft w:val="0"/>
                          <w:marRight w:val="0"/>
                          <w:marTop w:val="0"/>
                          <w:marBottom w:val="0"/>
                          <w:divBdr>
                            <w:top w:val="none" w:sz="0" w:space="0" w:color="auto"/>
                            <w:left w:val="none" w:sz="0" w:space="0" w:color="auto"/>
                            <w:bottom w:val="none" w:sz="0" w:space="0" w:color="auto"/>
                            <w:right w:val="none" w:sz="0" w:space="0" w:color="auto"/>
                          </w:divBdr>
                        </w:div>
                        <w:div w:id="1216161959">
                          <w:marLeft w:val="0"/>
                          <w:marRight w:val="0"/>
                          <w:marTop w:val="180"/>
                          <w:marBottom w:val="0"/>
                          <w:divBdr>
                            <w:top w:val="none" w:sz="0" w:space="0" w:color="auto"/>
                            <w:left w:val="none" w:sz="0" w:space="0" w:color="auto"/>
                            <w:bottom w:val="none" w:sz="0" w:space="0" w:color="auto"/>
                            <w:right w:val="none" w:sz="0" w:space="0" w:color="auto"/>
                          </w:divBdr>
                        </w:div>
                        <w:div w:id="345792470">
                          <w:marLeft w:val="0"/>
                          <w:marRight w:val="0"/>
                          <w:marTop w:val="180"/>
                          <w:marBottom w:val="0"/>
                          <w:divBdr>
                            <w:top w:val="none" w:sz="0" w:space="0" w:color="auto"/>
                            <w:left w:val="none" w:sz="0" w:space="0" w:color="auto"/>
                            <w:bottom w:val="none" w:sz="0" w:space="0" w:color="auto"/>
                            <w:right w:val="none" w:sz="0" w:space="0" w:color="auto"/>
                          </w:divBdr>
                        </w:div>
                        <w:div w:id="652879624">
                          <w:marLeft w:val="0"/>
                          <w:marRight w:val="0"/>
                          <w:marTop w:val="0"/>
                          <w:marBottom w:val="0"/>
                          <w:divBdr>
                            <w:top w:val="none" w:sz="0" w:space="0" w:color="auto"/>
                            <w:left w:val="none" w:sz="0" w:space="0" w:color="auto"/>
                            <w:bottom w:val="none" w:sz="0" w:space="0" w:color="auto"/>
                            <w:right w:val="none" w:sz="0" w:space="0" w:color="auto"/>
                          </w:divBdr>
                          <w:divsChild>
                            <w:div w:id="1533031005">
                              <w:marLeft w:val="0"/>
                              <w:marRight w:val="240"/>
                              <w:marTop w:val="0"/>
                              <w:marBottom w:val="0"/>
                              <w:divBdr>
                                <w:top w:val="none" w:sz="0" w:space="0" w:color="auto"/>
                                <w:left w:val="none" w:sz="0" w:space="0" w:color="auto"/>
                                <w:bottom w:val="none" w:sz="0" w:space="0" w:color="auto"/>
                                <w:right w:val="none" w:sz="0" w:space="0" w:color="auto"/>
                              </w:divBdr>
                            </w:div>
                            <w:div w:id="874273357">
                              <w:marLeft w:val="1740"/>
                              <w:marRight w:val="150"/>
                              <w:marTop w:val="0"/>
                              <w:marBottom w:val="0"/>
                              <w:divBdr>
                                <w:top w:val="none" w:sz="0" w:space="0" w:color="auto"/>
                                <w:left w:val="none" w:sz="0" w:space="0" w:color="auto"/>
                                <w:bottom w:val="none" w:sz="0" w:space="0" w:color="auto"/>
                                <w:right w:val="none" w:sz="0" w:space="0" w:color="auto"/>
                              </w:divBdr>
                              <w:divsChild>
                                <w:div w:id="609121330">
                                  <w:marLeft w:val="0"/>
                                  <w:marRight w:val="0"/>
                                  <w:marTop w:val="0"/>
                                  <w:marBottom w:val="0"/>
                                  <w:divBdr>
                                    <w:top w:val="none" w:sz="0" w:space="0" w:color="auto"/>
                                    <w:left w:val="none" w:sz="0" w:space="0" w:color="auto"/>
                                    <w:bottom w:val="none" w:sz="0" w:space="0" w:color="auto"/>
                                    <w:right w:val="none" w:sz="0" w:space="0" w:color="auto"/>
                                  </w:divBdr>
                                </w:div>
                                <w:div w:id="1244997849">
                                  <w:marLeft w:val="0"/>
                                  <w:marRight w:val="0"/>
                                  <w:marTop w:val="60"/>
                                  <w:marBottom w:val="60"/>
                                  <w:divBdr>
                                    <w:top w:val="none" w:sz="0" w:space="0" w:color="auto"/>
                                    <w:left w:val="none" w:sz="0" w:space="0" w:color="auto"/>
                                    <w:bottom w:val="none" w:sz="0" w:space="0" w:color="auto"/>
                                    <w:right w:val="none" w:sz="0" w:space="0" w:color="auto"/>
                                  </w:divBdr>
                                </w:div>
                              </w:divsChild>
                            </w:div>
                            <w:div w:id="850336777">
                              <w:marLeft w:val="0"/>
                              <w:marRight w:val="0"/>
                              <w:marTop w:val="0"/>
                              <w:marBottom w:val="0"/>
                              <w:divBdr>
                                <w:top w:val="none" w:sz="0" w:space="0" w:color="auto"/>
                                <w:left w:val="none" w:sz="0" w:space="0" w:color="auto"/>
                                <w:bottom w:val="none" w:sz="0" w:space="0" w:color="auto"/>
                                <w:right w:val="none" w:sz="0" w:space="0" w:color="auto"/>
                              </w:divBdr>
                              <w:divsChild>
                                <w:div w:id="319696764">
                                  <w:marLeft w:val="1740"/>
                                  <w:marRight w:val="150"/>
                                  <w:marTop w:val="0"/>
                                  <w:marBottom w:val="0"/>
                                  <w:divBdr>
                                    <w:top w:val="none" w:sz="0" w:space="0" w:color="auto"/>
                                    <w:left w:val="none" w:sz="0" w:space="0" w:color="auto"/>
                                    <w:bottom w:val="none" w:sz="0" w:space="0" w:color="auto"/>
                                    <w:right w:val="none" w:sz="0" w:space="0" w:color="auto"/>
                                  </w:divBdr>
                                  <w:divsChild>
                                    <w:div w:id="1797408710">
                                      <w:marLeft w:val="0"/>
                                      <w:marRight w:val="0"/>
                                      <w:marTop w:val="0"/>
                                      <w:marBottom w:val="120"/>
                                      <w:divBdr>
                                        <w:top w:val="none" w:sz="0" w:space="0" w:color="auto"/>
                                        <w:left w:val="none" w:sz="0" w:space="0" w:color="auto"/>
                                        <w:bottom w:val="none" w:sz="0" w:space="0" w:color="auto"/>
                                        <w:right w:val="none" w:sz="0" w:space="0" w:color="auto"/>
                                      </w:divBdr>
                                    </w:div>
                                    <w:div w:id="84620642">
                                      <w:marLeft w:val="0"/>
                                      <w:marRight w:val="0"/>
                                      <w:marTop w:val="0"/>
                                      <w:marBottom w:val="120"/>
                                      <w:divBdr>
                                        <w:top w:val="none" w:sz="0" w:space="0" w:color="auto"/>
                                        <w:left w:val="none" w:sz="0" w:space="0" w:color="auto"/>
                                        <w:bottom w:val="none" w:sz="0" w:space="0" w:color="auto"/>
                                        <w:right w:val="none" w:sz="0" w:space="0" w:color="auto"/>
                                      </w:divBdr>
                                    </w:div>
                                    <w:div w:id="208106473">
                                      <w:marLeft w:val="0"/>
                                      <w:marRight w:val="0"/>
                                      <w:marTop w:val="0"/>
                                      <w:marBottom w:val="120"/>
                                      <w:divBdr>
                                        <w:top w:val="none" w:sz="0" w:space="0" w:color="auto"/>
                                        <w:left w:val="none" w:sz="0" w:space="0" w:color="auto"/>
                                        <w:bottom w:val="none" w:sz="0" w:space="0" w:color="auto"/>
                                        <w:right w:val="none" w:sz="0" w:space="0" w:color="auto"/>
                                      </w:divBdr>
                                    </w:div>
                                    <w:div w:id="1844592287">
                                      <w:marLeft w:val="0"/>
                                      <w:marRight w:val="0"/>
                                      <w:marTop w:val="0"/>
                                      <w:marBottom w:val="120"/>
                                      <w:divBdr>
                                        <w:top w:val="none" w:sz="0" w:space="0" w:color="auto"/>
                                        <w:left w:val="none" w:sz="0" w:space="0" w:color="auto"/>
                                        <w:bottom w:val="none" w:sz="0" w:space="0" w:color="auto"/>
                                        <w:right w:val="none" w:sz="0" w:space="0" w:color="auto"/>
                                      </w:divBdr>
                                    </w:div>
                                    <w:div w:id="2065517170">
                                      <w:marLeft w:val="0"/>
                                      <w:marRight w:val="0"/>
                                      <w:marTop w:val="0"/>
                                      <w:marBottom w:val="0"/>
                                      <w:divBdr>
                                        <w:top w:val="none" w:sz="0" w:space="0" w:color="auto"/>
                                        <w:left w:val="none" w:sz="0" w:space="0" w:color="auto"/>
                                        <w:bottom w:val="none" w:sz="0" w:space="0" w:color="auto"/>
                                        <w:right w:val="none" w:sz="0" w:space="0" w:color="auto"/>
                                      </w:divBdr>
                                      <w:divsChild>
                                        <w:div w:id="180666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672506">
                          <w:marLeft w:val="0"/>
                          <w:marRight w:val="0"/>
                          <w:marTop w:val="0"/>
                          <w:marBottom w:val="0"/>
                          <w:divBdr>
                            <w:top w:val="none" w:sz="0" w:space="0" w:color="auto"/>
                            <w:left w:val="none" w:sz="0" w:space="0" w:color="auto"/>
                            <w:bottom w:val="none" w:sz="0" w:space="0" w:color="auto"/>
                            <w:right w:val="none" w:sz="0" w:space="0" w:color="auto"/>
                          </w:divBdr>
                        </w:div>
                        <w:div w:id="1362899703">
                          <w:marLeft w:val="0"/>
                          <w:marRight w:val="0"/>
                          <w:marTop w:val="0"/>
                          <w:marBottom w:val="0"/>
                          <w:divBdr>
                            <w:top w:val="none" w:sz="0" w:space="0" w:color="auto"/>
                            <w:left w:val="none" w:sz="0" w:space="0" w:color="auto"/>
                            <w:bottom w:val="none" w:sz="0" w:space="0" w:color="auto"/>
                            <w:right w:val="none" w:sz="0" w:space="0" w:color="auto"/>
                          </w:divBdr>
                        </w:div>
                        <w:div w:id="1013534774">
                          <w:marLeft w:val="0"/>
                          <w:marRight w:val="0"/>
                          <w:marTop w:val="0"/>
                          <w:marBottom w:val="0"/>
                          <w:divBdr>
                            <w:top w:val="none" w:sz="0" w:space="0" w:color="auto"/>
                            <w:left w:val="none" w:sz="0" w:space="0" w:color="auto"/>
                            <w:bottom w:val="none" w:sz="0" w:space="0" w:color="auto"/>
                            <w:right w:val="none" w:sz="0" w:space="0" w:color="auto"/>
                          </w:divBdr>
                        </w:div>
                        <w:div w:id="918828572">
                          <w:marLeft w:val="0"/>
                          <w:marRight w:val="0"/>
                          <w:marTop w:val="120"/>
                          <w:marBottom w:val="0"/>
                          <w:divBdr>
                            <w:top w:val="none" w:sz="0" w:space="0" w:color="auto"/>
                            <w:left w:val="none" w:sz="0" w:space="0" w:color="auto"/>
                            <w:bottom w:val="none" w:sz="0" w:space="0" w:color="auto"/>
                            <w:right w:val="none" w:sz="0" w:space="0" w:color="auto"/>
                          </w:divBdr>
                        </w:div>
                        <w:div w:id="1800342844">
                          <w:marLeft w:val="0"/>
                          <w:marRight w:val="0"/>
                          <w:marTop w:val="0"/>
                          <w:marBottom w:val="0"/>
                          <w:divBdr>
                            <w:top w:val="none" w:sz="0" w:space="0" w:color="auto"/>
                            <w:left w:val="none" w:sz="0" w:space="0" w:color="auto"/>
                            <w:bottom w:val="none" w:sz="0" w:space="0" w:color="auto"/>
                            <w:right w:val="none" w:sz="0" w:space="0" w:color="auto"/>
                          </w:divBdr>
                        </w:div>
                        <w:div w:id="123499046">
                          <w:marLeft w:val="0"/>
                          <w:marRight w:val="0"/>
                          <w:marTop w:val="0"/>
                          <w:marBottom w:val="0"/>
                          <w:divBdr>
                            <w:top w:val="none" w:sz="0" w:space="0" w:color="auto"/>
                            <w:left w:val="none" w:sz="0" w:space="0" w:color="auto"/>
                            <w:bottom w:val="none" w:sz="0" w:space="0" w:color="auto"/>
                            <w:right w:val="none" w:sz="0" w:space="0" w:color="auto"/>
                          </w:divBdr>
                          <w:divsChild>
                            <w:div w:id="361590757">
                              <w:marLeft w:val="0"/>
                              <w:marRight w:val="0"/>
                              <w:marTop w:val="0"/>
                              <w:marBottom w:val="0"/>
                              <w:divBdr>
                                <w:top w:val="none" w:sz="0" w:space="0" w:color="auto"/>
                                <w:left w:val="none" w:sz="0" w:space="0" w:color="auto"/>
                                <w:bottom w:val="none" w:sz="0" w:space="0" w:color="auto"/>
                                <w:right w:val="none" w:sz="0" w:space="0" w:color="auto"/>
                              </w:divBdr>
                              <w:divsChild>
                                <w:div w:id="919292897">
                                  <w:marLeft w:val="0"/>
                                  <w:marRight w:val="0"/>
                                  <w:marTop w:val="0"/>
                                  <w:marBottom w:val="0"/>
                                  <w:divBdr>
                                    <w:top w:val="single" w:sz="6" w:space="0" w:color="D5DEE5"/>
                                    <w:left w:val="single" w:sz="6" w:space="8" w:color="D5DEE5"/>
                                    <w:bottom w:val="single" w:sz="6" w:space="0" w:color="D5DEE5"/>
                                    <w:right w:val="single" w:sz="6" w:space="5" w:color="D5DEE5"/>
                                  </w:divBdr>
                                </w:div>
                              </w:divsChild>
                            </w:div>
                            <w:div w:id="402870124">
                              <w:marLeft w:val="0"/>
                              <w:marRight w:val="0"/>
                              <w:marTop w:val="0"/>
                              <w:marBottom w:val="0"/>
                              <w:divBdr>
                                <w:top w:val="none" w:sz="0" w:space="0" w:color="auto"/>
                                <w:left w:val="none" w:sz="0" w:space="0" w:color="auto"/>
                                <w:bottom w:val="none" w:sz="0" w:space="0" w:color="auto"/>
                                <w:right w:val="none" w:sz="0" w:space="0" w:color="auto"/>
                              </w:divBdr>
                              <w:divsChild>
                                <w:div w:id="1945570589">
                                  <w:marLeft w:val="0"/>
                                  <w:marRight w:val="0"/>
                                  <w:marTop w:val="0"/>
                                  <w:marBottom w:val="0"/>
                                  <w:divBdr>
                                    <w:top w:val="none" w:sz="0" w:space="0" w:color="auto"/>
                                    <w:left w:val="none" w:sz="0" w:space="0" w:color="auto"/>
                                    <w:bottom w:val="none" w:sz="0" w:space="0" w:color="auto"/>
                                    <w:right w:val="none" w:sz="0" w:space="0" w:color="auto"/>
                                  </w:divBdr>
                                  <w:divsChild>
                                    <w:div w:id="1312951880">
                                      <w:marLeft w:val="0"/>
                                      <w:marRight w:val="0"/>
                                      <w:marTop w:val="0"/>
                                      <w:marBottom w:val="0"/>
                                      <w:divBdr>
                                        <w:top w:val="single" w:sz="6" w:space="0" w:color="D5DEE5"/>
                                        <w:left w:val="single" w:sz="6" w:space="8" w:color="D5DEE5"/>
                                        <w:bottom w:val="single" w:sz="6" w:space="0" w:color="D5DEE5"/>
                                        <w:right w:val="single" w:sz="6" w:space="5" w:color="D5DEE5"/>
                                      </w:divBdr>
                                    </w:div>
                                  </w:divsChild>
                                </w:div>
                              </w:divsChild>
                            </w:div>
                          </w:divsChild>
                        </w:div>
                        <w:div w:id="118913396">
                          <w:marLeft w:val="0"/>
                          <w:marRight w:val="0"/>
                          <w:marTop w:val="0"/>
                          <w:marBottom w:val="0"/>
                          <w:divBdr>
                            <w:top w:val="none" w:sz="0" w:space="0" w:color="auto"/>
                            <w:left w:val="none" w:sz="0" w:space="0" w:color="auto"/>
                            <w:bottom w:val="none" w:sz="0" w:space="0" w:color="auto"/>
                            <w:right w:val="none" w:sz="0" w:space="0" w:color="auto"/>
                          </w:divBdr>
                          <w:divsChild>
                            <w:div w:id="905530015">
                              <w:marLeft w:val="0"/>
                              <w:marRight w:val="0"/>
                              <w:marTop w:val="0"/>
                              <w:marBottom w:val="0"/>
                              <w:divBdr>
                                <w:top w:val="none" w:sz="0" w:space="0" w:color="auto"/>
                                <w:left w:val="none" w:sz="0" w:space="0" w:color="auto"/>
                                <w:bottom w:val="none" w:sz="0" w:space="0" w:color="auto"/>
                                <w:right w:val="none" w:sz="0" w:space="0" w:color="auto"/>
                              </w:divBdr>
                              <w:divsChild>
                                <w:div w:id="1017192778">
                                  <w:marLeft w:val="0"/>
                                  <w:marRight w:val="0"/>
                                  <w:marTop w:val="0"/>
                                  <w:marBottom w:val="0"/>
                                  <w:divBdr>
                                    <w:top w:val="single" w:sz="6" w:space="0" w:color="D5DEE5"/>
                                    <w:left w:val="single" w:sz="6" w:space="8" w:color="D5DEE5"/>
                                    <w:bottom w:val="single" w:sz="6" w:space="0" w:color="D5DEE5"/>
                                    <w:right w:val="single" w:sz="6" w:space="5" w:color="D5DEE5"/>
                                  </w:divBdr>
                                </w:div>
                              </w:divsChild>
                            </w:div>
                            <w:div w:id="1284653698">
                              <w:marLeft w:val="0"/>
                              <w:marRight w:val="0"/>
                              <w:marTop w:val="0"/>
                              <w:marBottom w:val="0"/>
                              <w:divBdr>
                                <w:top w:val="none" w:sz="0" w:space="0" w:color="auto"/>
                                <w:left w:val="none" w:sz="0" w:space="0" w:color="auto"/>
                                <w:bottom w:val="none" w:sz="0" w:space="0" w:color="auto"/>
                                <w:right w:val="none" w:sz="0" w:space="0" w:color="auto"/>
                              </w:divBdr>
                            </w:div>
                          </w:divsChild>
                        </w:div>
                        <w:div w:id="361320370">
                          <w:marLeft w:val="0"/>
                          <w:marRight w:val="0"/>
                          <w:marTop w:val="0"/>
                          <w:marBottom w:val="0"/>
                          <w:divBdr>
                            <w:top w:val="none" w:sz="0" w:space="0" w:color="auto"/>
                            <w:left w:val="none" w:sz="0" w:space="0" w:color="auto"/>
                            <w:bottom w:val="none" w:sz="0" w:space="0" w:color="auto"/>
                            <w:right w:val="none" w:sz="0" w:space="0" w:color="auto"/>
                          </w:divBdr>
                        </w:div>
                        <w:div w:id="1457985630">
                          <w:marLeft w:val="0"/>
                          <w:marRight w:val="0"/>
                          <w:marTop w:val="0"/>
                          <w:marBottom w:val="225"/>
                          <w:divBdr>
                            <w:top w:val="single" w:sz="6" w:space="12" w:color="D5DEE5"/>
                            <w:left w:val="single" w:sz="6" w:space="12" w:color="D5DEE5"/>
                            <w:bottom w:val="single" w:sz="6" w:space="12" w:color="D5DEE5"/>
                            <w:right w:val="single" w:sz="6" w:space="12" w:color="D5DEE5"/>
                          </w:divBdr>
                          <w:divsChild>
                            <w:div w:id="975330445">
                              <w:marLeft w:val="120"/>
                              <w:marRight w:val="120"/>
                              <w:marTop w:val="0"/>
                              <w:marBottom w:val="0"/>
                              <w:divBdr>
                                <w:top w:val="none" w:sz="0" w:space="0" w:color="auto"/>
                                <w:left w:val="none" w:sz="0" w:space="0" w:color="auto"/>
                                <w:bottom w:val="none" w:sz="0" w:space="0" w:color="auto"/>
                                <w:right w:val="none" w:sz="0" w:space="0" w:color="auto"/>
                              </w:divBdr>
                              <w:divsChild>
                                <w:div w:id="167796621">
                                  <w:marLeft w:val="0"/>
                                  <w:marRight w:val="0"/>
                                  <w:marTop w:val="0"/>
                                  <w:marBottom w:val="0"/>
                                  <w:divBdr>
                                    <w:top w:val="none" w:sz="0" w:space="0" w:color="auto"/>
                                    <w:left w:val="none" w:sz="0" w:space="0" w:color="auto"/>
                                    <w:bottom w:val="none" w:sz="0" w:space="0" w:color="auto"/>
                                    <w:right w:val="none" w:sz="0" w:space="0" w:color="auto"/>
                                  </w:divBdr>
                                </w:div>
                              </w:divsChild>
                            </w:div>
                            <w:div w:id="1582449696">
                              <w:marLeft w:val="0"/>
                              <w:marRight w:val="0"/>
                              <w:marTop w:val="0"/>
                              <w:marBottom w:val="0"/>
                              <w:divBdr>
                                <w:top w:val="none" w:sz="0" w:space="0" w:color="auto"/>
                                <w:left w:val="none" w:sz="0" w:space="0" w:color="auto"/>
                                <w:bottom w:val="none" w:sz="0" w:space="0" w:color="auto"/>
                                <w:right w:val="none" w:sz="0" w:space="0" w:color="auto"/>
                              </w:divBdr>
                              <w:divsChild>
                                <w:div w:id="904879315">
                                  <w:marLeft w:val="0"/>
                                  <w:marRight w:val="0"/>
                                  <w:marTop w:val="0"/>
                                  <w:marBottom w:val="0"/>
                                  <w:divBdr>
                                    <w:top w:val="none" w:sz="0" w:space="0" w:color="auto"/>
                                    <w:left w:val="none" w:sz="0" w:space="0" w:color="auto"/>
                                    <w:bottom w:val="none" w:sz="0" w:space="0" w:color="auto"/>
                                    <w:right w:val="none" w:sz="0" w:space="0" w:color="auto"/>
                                  </w:divBdr>
                                </w:div>
                                <w:div w:id="487747547">
                                  <w:marLeft w:val="0"/>
                                  <w:marRight w:val="0"/>
                                  <w:marTop w:val="0"/>
                                  <w:marBottom w:val="0"/>
                                  <w:divBdr>
                                    <w:top w:val="none" w:sz="0" w:space="0" w:color="auto"/>
                                    <w:left w:val="none" w:sz="0" w:space="0" w:color="auto"/>
                                    <w:bottom w:val="none" w:sz="0" w:space="0" w:color="auto"/>
                                    <w:right w:val="none" w:sz="0" w:space="0" w:color="auto"/>
                                  </w:divBdr>
                                </w:div>
                              </w:divsChild>
                            </w:div>
                            <w:div w:id="374159768">
                              <w:marLeft w:val="0"/>
                              <w:marRight w:val="0"/>
                              <w:marTop w:val="0"/>
                              <w:marBottom w:val="0"/>
                              <w:divBdr>
                                <w:top w:val="none" w:sz="0" w:space="0" w:color="auto"/>
                                <w:left w:val="none" w:sz="0" w:space="0" w:color="auto"/>
                                <w:bottom w:val="none" w:sz="0" w:space="0" w:color="auto"/>
                                <w:right w:val="none" w:sz="0" w:space="0" w:color="auto"/>
                              </w:divBdr>
                            </w:div>
                            <w:div w:id="285621091">
                              <w:marLeft w:val="0"/>
                              <w:marRight w:val="0"/>
                              <w:marTop w:val="225"/>
                              <w:marBottom w:val="0"/>
                              <w:divBdr>
                                <w:top w:val="none" w:sz="0" w:space="0" w:color="auto"/>
                                <w:left w:val="none" w:sz="0" w:space="0" w:color="auto"/>
                                <w:bottom w:val="none" w:sz="0" w:space="0" w:color="auto"/>
                                <w:right w:val="none" w:sz="0" w:space="0" w:color="auto"/>
                              </w:divBdr>
                            </w:div>
                          </w:divsChild>
                        </w:div>
                        <w:div w:id="1431776224">
                          <w:marLeft w:val="0"/>
                          <w:marRight w:val="0"/>
                          <w:marTop w:val="0"/>
                          <w:marBottom w:val="0"/>
                          <w:divBdr>
                            <w:top w:val="none" w:sz="0" w:space="0" w:color="auto"/>
                            <w:left w:val="none" w:sz="0" w:space="0" w:color="auto"/>
                            <w:bottom w:val="none" w:sz="0" w:space="0" w:color="auto"/>
                            <w:right w:val="none" w:sz="0" w:space="0" w:color="auto"/>
                          </w:divBdr>
                        </w:div>
                        <w:div w:id="1412435229">
                          <w:marLeft w:val="0"/>
                          <w:marRight w:val="0"/>
                          <w:marTop w:val="0"/>
                          <w:marBottom w:val="0"/>
                          <w:divBdr>
                            <w:top w:val="none" w:sz="0" w:space="0" w:color="auto"/>
                            <w:left w:val="none" w:sz="0" w:space="0" w:color="auto"/>
                            <w:bottom w:val="none" w:sz="0" w:space="0" w:color="auto"/>
                            <w:right w:val="none" w:sz="0" w:space="0" w:color="auto"/>
                          </w:divBdr>
                        </w:div>
                        <w:div w:id="492381343">
                          <w:marLeft w:val="0"/>
                          <w:marRight w:val="0"/>
                          <w:marTop w:val="0"/>
                          <w:marBottom w:val="0"/>
                          <w:divBdr>
                            <w:top w:val="none" w:sz="0" w:space="0" w:color="auto"/>
                            <w:left w:val="none" w:sz="0" w:space="0" w:color="auto"/>
                            <w:bottom w:val="none" w:sz="0" w:space="0" w:color="auto"/>
                            <w:right w:val="none" w:sz="0" w:space="0" w:color="auto"/>
                          </w:divBdr>
                        </w:div>
                        <w:div w:id="1998528464">
                          <w:marLeft w:val="0"/>
                          <w:marRight w:val="0"/>
                          <w:marTop w:val="0"/>
                          <w:marBottom w:val="0"/>
                          <w:divBdr>
                            <w:top w:val="none" w:sz="0" w:space="0" w:color="auto"/>
                            <w:left w:val="none" w:sz="0" w:space="0" w:color="auto"/>
                            <w:bottom w:val="none" w:sz="0" w:space="0" w:color="auto"/>
                            <w:right w:val="none" w:sz="0" w:space="0" w:color="auto"/>
                          </w:divBdr>
                        </w:div>
                        <w:div w:id="1986739322">
                          <w:marLeft w:val="0"/>
                          <w:marRight w:val="0"/>
                          <w:marTop w:val="0"/>
                          <w:marBottom w:val="0"/>
                          <w:divBdr>
                            <w:top w:val="none" w:sz="0" w:space="0" w:color="auto"/>
                            <w:left w:val="none" w:sz="0" w:space="0" w:color="auto"/>
                            <w:bottom w:val="none" w:sz="0" w:space="0" w:color="auto"/>
                            <w:right w:val="none" w:sz="0" w:space="0" w:color="auto"/>
                          </w:divBdr>
                        </w:div>
                        <w:div w:id="788209022">
                          <w:marLeft w:val="0"/>
                          <w:marRight w:val="0"/>
                          <w:marTop w:val="0"/>
                          <w:marBottom w:val="0"/>
                          <w:divBdr>
                            <w:top w:val="none" w:sz="0" w:space="0" w:color="auto"/>
                            <w:left w:val="none" w:sz="0" w:space="0" w:color="auto"/>
                            <w:bottom w:val="none" w:sz="0" w:space="0" w:color="auto"/>
                            <w:right w:val="none" w:sz="0" w:space="0" w:color="auto"/>
                          </w:divBdr>
                          <w:divsChild>
                            <w:div w:id="646327393">
                              <w:marLeft w:val="0"/>
                              <w:marRight w:val="240"/>
                              <w:marTop w:val="0"/>
                              <w:marBottom w:val="0"/>
                              <w:divBdr>
                                <w:top w:val="none" w:sz="0" w:space="0" w:color="auto"/>
                                <w:left w:val="none" w:sz="0" w:space="0" w:color="auto"/>
                                <w:bottom w:val="none" w:sz="0" w:space="0" w:color="auto"/>
                                <w:right w:val="none" w:sz="0" w:space="0" w:color="auto"/>
                              </w:divBdr>
                            </w:div>
                            <w:div w:id="473180264">
                              <w:marLeft w:val="0"/>
                              <w:marRight w:val="240"/>
                              <w:marTop w:val="0"/>
                              <w:marBottom w:val="0"/>
                              <w:divBdr>
                                <w:top w:val="none" w:sz="0" w:space="0" w:color="auto"/>
                                <w:left w:val="none" w:sz="0" w:space="0" w:color="auto"/>
                                <w:bottom w:val="none" w:sz="0" w:space="0" w:color="auto"/>
                                <w:right w:val="none" w:sz="0" w:space="0" w:color="auto"/>
                              </w:divBdr>
                            </w:div>
                          </w:divsChild>
                        </w:div>
                        <w:div w:id="63532387">
                          <w:marLeft w:val="0"/>
                          <w:marRight w:val="0"/>
                          <w:marTop w:val="0"/>
                          <w:marBottom w:val="480"/>
                          <w:divBdr>
                            <w:top w:val="none" w:sz="0" w:space="0" w:color="auto"/>
                            <w:left w:val="none" w:sz="0" w:space="0" w:color="auto"/>
                            <w:bottom w:val="none" w:sz="0" w:space="0" w:color="auto"/>
                            <w:right w:val="none" w:sz="0" w:space="0" w:color="auto"/>
                          </w:divBdr>
                        </w:div>
                        <w:div w:id="1873765490">
                          <w:marLeft w:val="0"/>
                          <w:marRight w:val="0"/>
                          <w:marTop w:val="0"/>
                          <w:marBottom w:val="0"/>
                          <w:divBdr>
                            <w:top w:val="none" w:sz="0" w:space="0" w:color="auto"/>
                            <w:left w:val="none" w:sz="0" w:space="0" w:color="auto"/>
                            <w:bottom w:val="none" w:sz="0" w:space="0" w:color="auto"/>
                            <w:right w:val="none" w:sz="0" w:space="0" w:color="auto"/>
                          </w:divBdr>
                          <w:divsChild>
                            <w:div w:id="2067953051">
                              <w:marLeft w:val="0"/>
                              <w:marRight w:val="0"/>
                              <w:marTop w:val="0"/>
                              <w:marBottom w:val="0"/>
                              <w:divBdr>
                                <w:top w:val="none" w:sz="0" w:space="12" w:color="auto"/>
                                <w:left w:val="none" w:sz="0" w:space="12" w:color="auto"/>
                                <w:bottom w:val="single" w:sz="6" w:space="12" w:color="D5DEE5"/>
                                <w:right w:val="none" w:sz="0" w:space="1" w:color="auto"/>
                              </w:divBdr>
                              <w:divsChild>
                                <w:div w:id="52737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1354175">
      <w:bodyDiv w:val="1"/>
      <w:marLeft w:val="0"/>
      <w:marRight w:val="0"/>
      <w:marTop w:val="0"/>
      <w:marBottom w:val="0"/>
      <w:divBdr>
        <w:top w:val="none" w:sz="0" w:space="0" w:color="auto"/>
        <w:left w:val="none" w:sz="0" w:space="0" w:color="auto"/>
        <w:bottom w:val="none" w:sz="0" w:space="0" w:color="auto"/>
        <w:right w:val="none" w:sz="0" w:space="0" w:color="auto"/>
      </w:divBdr>
      <w:divsChild>
        <w:div w:id="1871604583">
          <w:marLeft w:val="0"/>
          <w:marRight w:val="0"/>
          <w:marTop w:val="0"/>
          <w:marBottom w:val="0"/>
          <w:divBdr>
            <w:top w:val="none" w:sz="0" w:space="0" w:color="auto"/>
            <w:left w:val="none" w:sz="0" w:space="0" w:color="auto"/>
            <w:bottom w:val="none" w:sz="0" w:space="0" w:color="auto"/>
            <w:right w:val="none" w:sz="0" w:space="0" w:color="auto"/>
          </w:divBdr>
          <w:divsChild>
            <w:div w:id="1756055081">
              <w:marLeft w:val="0"/>
              <w:marRight w:val="0"/>
              <w:marTop w:val="0"/>
              <w:marBottom w:val="0"/>
              <w:divBdr>
                <w:top w:val="none" w:sz="0" w:space="0" w:color="auto"/>
                <w:left w:val="none" w:sz="0" w:space="0" w:color="auto"/>
                <w:bottom w:val="none" w:sz="0" w:space="0" w:color="auto"/>
                <w:right w:val="none" w:sz="0" w:space="0" w:color="auto"/>
              </w:divBdr>
              <w:divsChild>
                <w:div w:id="24065154">
                  <w:marLeft w:val="0"/>
                  <w:marRight w:val="0"/>
                  <w:marTop w:val="0"/>
                  <w:marBottom w:val="0"/>
                  <w:divBdr>
                    <w:top w:val="none" w:sz="0" w:space="0" w:color="auto"/>
                    <w:left w:val="none" w:sz="0" w:space="0" w:color="auto"/>
                    <w:bottom w:val="none" w:sz="0" w:space="0" w:color="auto"/>
                    <w:right w:val="none" w:sz="0" w:space="0" w:color="auto"/>
                  </w:divBdr>
                </w:div>
              </w:divsChild>
            </w:div>
            <w:div w:id="1497302429">
              <w:marLeft w:val="0"/>
              <w:marRight w:val="0"/>
              <w:marTop w:val="0"/>
              <w:marBottom w:val="0"/>
              <w:divBdr>
                <w:top w:val="none" w:sz="0" w:space="0" w:color="auto"/>
                <w:left w:val="none" w:sz="0" w:space="0" w:color="auto"/>
                <w:bottom w:val="none" w:sz="0" w:space="0" w:color="auto"/>
                <w:right w:val="none" w:sz="0" w:space="0" w:color="auto"/>
              </w:divBdr>
              <w:divsChild>
                <w:div w:id="96759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744442">
          <w:marLeft w:val="0"/>
          <w:marRight w:val="0"/>
          <w:marTop w:val="0"/>
          <w:marBottom w:val="0"/>
          <w:divBdr>
            <w:top w:val="none" w:sz="0" w:space="0" w:color="auto"/>
            <w:left w:val="none" w:sz="0" w:space="0" w:color="auto"/>
            <w:bottom w:val="none" w:sz="0" w:space="0" w:color="auto"/>
            <w:right w:val="none" w:sz="0" w:space="0" w:color="auto"/>
          </w:divBdr>
          <w:divsChild>
            <w:div w:id="1573076881">
              <w:marLeft w:val="0"/>
              <w:marRight w:val="0"/>
              <w:marTop w:val="0"/>
              <w:marBottom w:val="0"/>
              <w:divBdr>
                <w:top w:val="none" w:sz="0" w:space="0" w:color="auto"/>
                <w:left w:val="none" w:sz="0" w:space="0" w:color="auto"/>
                <w:bottom w:val="none" w:sz="0" w:space="0" w:color="auto"/>
                <w:right w:val="none" w:sz="0" w:space="0" w:color="auto"/>
              </w:divBdr>
              <w:divsChild>
                <w:div w:id="1845782094">
                  <w:marLeft w:val="0"/>
                  <w:marRight w:val="0"/>
                  <w:marTop w:val="0"/>
                  <w:marBottom w:val="0"/>
                  <w:divBdr>
                    <w:top w:val="none" w:sz="0" w:space="0" w:color="auto"/>
                    <w:left w:val="none" w:sz="0" w:space="0" w:color="auto"/>
                    <w:bottom w:val="none" w:sz="0" w:space="0" w:color="auto"/>
                    <w:right w:val="none" w:sz="0" w:space="0" w:color="auto"/>
                  </w:divBdr>
                </w:div>
              </w:divsChild>
            </w:div>
            <w:div w:id="291330961">
              <w:marLeft w:val="0"/>
              <w:marRight w:val="0"/>
              <w:marTop w:val="0"/>
              <w:marBottom w:val="0"/>
              <w:divBdr>
                <w:top w:val="none" w:sz="0" w:space="0" w:color="auto"/>
                <w:left w:val="none" w:sz="0" w:space="0" w:color="auto"/>
                <w:bottom w:val="none" w:sz="0" w:space="0" w:color="auto"/>
                <w:right w:val="none" w:sz="0" w:space="0" w:color="auto"/>
              </w:divBdr>
              <w:divsChild>
                <w:div w:id="1562905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851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1821</Words>
  <Characters>10382</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Knowsley Domestic Violence</vt:lpstr>
    </vt:vector>
  </TitlesOfParts>
  <Company/>
  <LinksUpToDate>false</LinksUpToDate>
  <CharactersWithSpaces>12179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Knowsley Domestic Violence</dc:title>
  <dc:creator>User</dc:creator>
  <cp:lastModifiedBy>Louise Hughes</cp:lastModifiedBy>
  <cp:revision>5</cp:revision>
  <cp:lastPrinted>2026-04-17T08:58:00Z</cp:lastPrinted>
  <dcterms:created xsi:type="dcterms:W3CDTF">2026-09-10T13:23:00Z</dcterms:created>
  <dcterms:modified xsi:type="dcterms:W3CDTF">2026-09-11T10:12:00Z</dcterms:modified>
</cp:coreProperties>
</file>